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4C50" w14:textId="25CBE97E" w:rsidR="009F0D20" w:rsidRDefault="00EC3057" w:rsidP="00295FB8">
      <w:pP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 w:rsidRPr="00C40272">
        <w:rPr>
          <w:rFonts w:ascii="Sylfaen" w:hAnsi="Sylfaen" w:cs="Sylfaen"/>
          <w:sz w:val="16"/>
          <w:szCs w:val="21"/>
        </w:rPr>
        <w:t xml:space="preserve">დანართი </w:t>
      </w:r>
      <w:r w:rsidR="00FF101F" w:rsidRPr="00FF101F">
        <w:rPr>
          <w:rFonts w:ascii="Sylfaen" w:hAnsi="Sylfaen" w:cs="Sylfaen"/>
          <w:sz w:val="16"/>
          <w:szCs w:val="21"/>
        </w:rPr>
        <w:t>№</w:t>
      </w:r>
      <w:r w:rsidR="00540512">
        <w:rPr>
          <w:rFonts w:ascii="Sylfaen" w:hAnsi="Sylfaen" w:cs="Sylfaen"/>
          <w:sz w:val="16"/>
          <w:szCs w:val="21"/>
        </w:rPr>
        <w:t>10</w:t>
      </w:r>
      <w:r w:rsidR="00295FB8">
        <w:rPr>
          <w:rFonts w:ascii="Sylfaen" w:hAnsi="Sylfaen" w:cs="Sylfaen"/>
          <w:sz w:val="16"/>
          <w:szCs w:val="21"/>
        </w:rPr>
        <w:t>.</w:t>
      </w:r>
      <w:r w:rsidRPr="00C40272">
        <w:rPr>
          <w:rFonts w:ascii="Sylfaen" w:hAnsi="Sylfaen"/>
          <w:sz w:val="20"/>
          <w:szCs w:val="20"/>
        </w:rPr>
        <w:t xml:space="preserve"> </w:t>
      </w:r>
      <w:r w:rsidRPr="00C40272">
        <w:rPr>
          <w:rFonts w:ascii="Sylfaen" w:hAnsi="Sylfaen" w:cs="Sylfaen"/>
          <w:sz w:val="16"/>
          <w:szCs w:val="21"/>
        </w:rPr>
        <w:t xml:space="preserve">დამტკიცებულია სემეკის </w:t>
      </w:r>
      <w:r w:rsidR="00C509C4">
        <w:rPr>
          <w:rFonts w:ascii="Sylfaen" w:hAnsi="Sylfaen" w:cs="Sylfaen"/>
          <w:sz w:val="16"/>
          <w:szCs w:val="21"/>
        </w:rPr>
        <w:t>2024</w:t>
      </w:r>
      <w:r w:rsidRPr="00C40272">
        <w:rPr>
          <w:rFonts w:ascii="Sylfaen" w:hAnsi="Sylfaen" w:cs="Sylfaen"/>
          <w:sz w:val="16"/>
          <w:szCs w:val="21"/>
        </w:rPr>
        <w:t xml:space="preserve"> წლის </w:t>
      </w:r>
      <w:r w:rsidR="000C7D23">
        <w:rPr>
          <w:rFonts w:ascii="Sylfaen" w:hAnsi="Sylfaen" w:cs="Sylfaen"/>
          <w:sz w:val="16"/>
          <w:szCs w:val="21"/>
        </w:rPr>
        <w:t>15</w:t>
      </w:r>
      <w:r w:rsidRPr="00C40272">
        <w:rPr>
          <w:rFonts w:ascii="Sylfaen" w:hAnsi="Sylfaen" w:cs="Sylfaen"/>
          <w:sz w:val="16"/>
          <w:szCs w:val="21"/>
        </w:rPr>
        <w:t xml:space="preserve"> </w:t>
      </w:r>
      <w:r w:rsidR="000C7D23">
        <w:rPr>
          <w:rFonts w:ascii="Sylfaen" w:hAnsi="Sylfaen" w:cs="Sylfaen"/>
          <w:sz w:val="16"/>
          <w:szCs w:val="21"/>
        </w:rPr>
        <w:t>თებერვლის</w:t>
      </w:r>
      <w:r w:rsidRPr="00C40272">
        <w:rPr>
          <w:rFonts w:ascii="Sylfaen" w:hAnsi="Sylfaen" w:cs="Sylfaen"/>
          <w:sz w:val="16"/>
          <w:szCs w:val="21"/>
        </w:rPr>
        <w:t xml:space="preserve"> </w:t>
      </w:r>
      <w:r w:rsidRPr="00C40272">
        <w:rPr>
          <w:rFonts w:ascii="Sylfaen" w:eastAsia="Times New Roman" w:hAnsi="Sylfaen"/>
          <w:b/>
          <w:sz w:val="6"/>
          <w:szCs w:val="20"/>
        </w:rPr>
        <w:t xml:space="preserve"> </w:t>
      </w:r>
      <w:r w:rsidRPr="00C40272">
        <w:rPr>
          <w:rFonts w:ascii="Sylfaen" w:hAnsi="Sylfaen" w:cs="Sylfaen"/>
          <w:sz w:val="16"/>
          <w:szCs w:val="21"/>
        </w:rPr>
        <w:t>N</w:t>
      </w:r>
      <w:r w:rsidR="009E56FC">
        <w:rPr>
          <w:rFonts w:ascii="Sylfaen" w:hAnsi="Sylfaen" w:cs="Sylfaen"/>
          <w:sz w:val="16"/>
          <w:szCs w:val="21"/>
        </w:rPr>
        <w:t>6</w:t>
      </w:r>
      <w:r w:rsidRPr="004843C2">
        <w:rPr>
          <w:rFonts w:ascii="Sylfaen" w:hAnsi="Sylfaen" w:cs="Sylfaen"/>
          <w:sz w:val="16"/>
          <w:szCs w:val="21"/>
        </w:rPr>
        <w:t>/</w:t>
      </w:r>
      <w:r w:rsidR="009E56FC">
        <w:rPr>
          <w:rFonts w:ascii="Sylfaen" w:hAnsi="Sylfaen" w:cs="Sylfaen"/>
          <w:sz w:val="16"/>
          <w:szCs w:val="21"/>
        </w:rPr>
        <w:t>4</w:t>
      </w:r>
      <w:r w:rsidRPr="004843C2">
        <w:rPr>
          <w:rFonts w:ascii="Sylfaen" w:hAnsi="Sylfaen" w:cs="Sylfaen"/>
          <w:sz w:val="16"/>
          <w:szCs w:val="21"/>
        </w:rPr>
        <w:t xml:space="preserve"> </w:t>
      </w:r>
      <w:r w:rsidRPr="00C40272">
        <w:rPr>
          <w:rFonts w:ascii="Sylfaen" w:hAnsi="Sylfaen" w:cs="Sylfaen"/>
          <w:sz w:val="16"/>
          <w:szCs w:val="21"/>
        </w:rPr>
        <w:t xml:space="preserve"> </w:t>
      </w:r>
      <w:r w:rsidR="009E56FC">
        <w:rPr>
          <w:rFonts w:ascii="Sylfaen" w:hAnsi="Sylfaen" w:cs="Sylfaen"/>
          <w:sz w:val="16"/>
          <w:szCs w:val="21"/>
        </w:rPr>
        <w:t>გადაწყვეტილებაში</w:t>
      </w:r>
      <w:r w:rsidR="009F0D20">
        <w:rPr>
          <w:rFonts w:ascii="Sylfaen" w:hAnsi="Sylfaen" w:cs="Sylfaen"/>
          <w:sz w:val="16"/>
          <w:szCs w:val="21"/>
        </w:rPr>
        <w:t>,</w:t>
      </w:r>
      <w:r w:rsidR="009E56FC">
        <w:rPr>
          <w:rFonts w:ascii="Sylfaen" w:hAnsi="Sylfaen" w:cs="Sylfaen"/>
          <w:sz w:val="16"/>
          <w:szCs w:val="21"/>
        </w:rPr>
        <w:t xml:space="preserve"> </w:t>
      </w:r>
    </w:p>
    <w:p w14:paraId="60EAD6F7" w14:textId="77777777" w:rsidR="00506DA9" w:rsidRDefault="007C32F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>
        <w:rPr>
          <w:rFonts w:ascii="Sylfaen" w:hAnsi="Sylfaen" w:cs="Sylfaen"/>
          <w:sz w:val="16"/>
          <w:szCs w:val="21"/>
        </w:rPr>
        <w:t xml:space="preserve">2024 წლის 7 მარტის </w:t>
      </w:r>
      <w:r w:rsidRPr="00C40272">
        <w:rPr>
          <w:rFonts w:ascii="Sylfaen" w:hAnsi="Sylfaen" w:cs="Sylfaen"/>
          <w:sz w:val="16"/>
          <w:szCs w:val="21"/>
        </w:rPr>
        <w:t>N</w:t>
      </w:r>
      <w:r>
        <w:rPr>
          <w:rFonts w:ascii="Sylfaen" w:hAnsi="Sylfaen" w:cs="Sylfaen"/>
          <w:sz w:val="16"/>
          <w:szCs w:val="21"/>
        </w:rPr>
        <w:t>9</w:t>
      </w:r>
      <w:r w:rsidRPr="004843C2">
        <w:rPr>
          <w:rFonts w:ascii="Sylfaen" w:hAnsi="Sylfaen" w:cs="Sylfaen"/>
          <w:sz w:val="16"/>
          <w:szCs w:val="21"/>
        </w:rPr>
        <w:t>/</w:t>
      </w:r>
      <w:r>
        <w:rPr>
          <w:rFonts w:ascii="Sylfaen" w:hAnsi="Sylfaen" w:cs="Sylfaen"/>
          <w:sz w:val="16"/>
          <w:szCs w:val="21"/>
        </w:rPr>
        <w:t>1 გადაწყვეტილები</w:t>
      </w:r>
      <w:r w:rsidR="009F0D20">
        <w:rPr>
          <w:rFonts w:ascii="Sylfaen" w:hAnsi="Sylfaen" w:cs="Sylfaen"/>
          <w:sz w:val="16"/>
          <w:szCs w:val="21"/>
        </w:rPr>
        <w:t>თ განხორციელებული ცვლილებით</w:t>
      </w:r>
      <w:r w:rsidRPr="004843C2">
        <w:rPr>
          <w:rFonts w:ascii="Sylfaen" w:hAnsi="Sylfaen" w:cs="Sylfaen"/>
          <w:sz w:val="16"/>
          <w:szCs w:val="21"/>
        </w:rPr>
        <w:t xml:space="preserve"> </w:t>
      </w:r>
    </w:p>
    <w:p w14:paraId="3ABDAF44" w14:textId="72DA9D82" w:rsidR="00EC3057" w:rsidRDefault="00506DA9" w:rsidP="00161D01">
      <w:pPr>
        <w:pBdr>
          <w:bottom w:val="single" w:sz="12" w:space="1" w:color="auto"/>
        </w:pBdr>
        <w:spacing w:after="0" w:line="240" w:lineRule="auto"/>
        <w:ind w:left="270" w:hanging="270"/>
        <w:jc w:val="right"/>
        <w:rPr>
          <w:rFonts w:ascii="Sylfaen" w:hAnsi="Sylfaen" w:cs="Sylfaen"/>
          <w:sz w:val="16"/>
          <w:szCs w:val="21"/>
        </w:rPr>
      </w:pPr>
      <w:r w:rsidRPr="00506DA9">
        <w:rPr>
          <w:rFonts w:ascii="Sylfaen" w:hAnsi="Sylfaen" w:cs="Sylfaen"/>
          <w:sz w:val="16"/>
          <w:szCs w:val="21"/>
        </w:rPr>
        <w:t>(შესულია ცვლილება სემეკის 202</w:t>
      </w:r>
      <w:r>
        <w:rPr>
          <w:rFonts w:ascii="Sylfaen" w:hAnsi="Sylfaen" w:cs="Sylfaen"/>
          <w:sz w:val="16"/>
          <w:szCs w:val="21"/>
        </w:rPr>
        <w:t>6</w:t>
      </w:r>
      <w:r w:rsidRPr="00506DA9">
        <w:rPr>
          <w:rFonts w:ascii="Sylfaen" w:hAnsi="Sylfaen" w:cs="Sylfaen"/>
          <w:sz w:val="16"/>
          <w:szCs w:val="21"/>
        </w:rPr>
        <w:t xml:space="preserve"> წლის </w:t>
      </w:r>
      <w:r>
        <w:rPr>
          <w:rFonts w:ascii="Sylfaen" w:hAnsi="Sylfaen" w:cs="Sylfaen"/>
          <w:sz w:val="16"/>
          <w:szCs w:val="21"/>
        </w:rPr>
        <w:t>29 იანვრის</w:t>
      </w:r>
      <w:r w:rsidRPr="00506DA9">
        <w:rPr>
          <w:rFonts w:ascii="Sylfaen" w:hAnsi="Sylfaen" w:cs="Sylfaen"/>
          <w:sz w:val="16"/>
          <w:szCs w:val="21"/>
        </w:rPr>
        <w:t xml:space="preserve">  N</w:t>
      </w:r>
      <w:r w:rsidR="00C24917">
        <w:rPr>
          <w:rFonts w:ascii="Sylfaen" w:hAnsi="Sylfaen" w:cs="Sylfaen"/>
          <w:sz w:val="16"/>
          <w:szCs w:val="21"/>
        </w:rPr>
        <w:t>3/2</w:t>
      </w:r>
      <w:r w:rsidRPr="00506DA9">
        <w:rPr>
          <w:rFonts w:ascii="Sylfaen" w:hAnsi="Sylfaen" w:cs="Sylfaen"/>
          <w:sz w:val="16"/>
          <w:szCs w:val="21"/>
        </w:rPr>
        <w:t xml:space="preserve"> გადაწყვეტილებით)</w:t>
      </w:r>
    </w:p>
    <w:p w14:paraId="5C9B4E32" w14:textId="09AAB922" w:rsidR="00FF101F" w:rsidRPr="004667C2" w:rsidRDefault="00FF101F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16"/>
          <w:szCs w:val="36"/>
          <w:lang w:val="en-US"/>
        </w:rPr>
      </w:pPr>
    </w:p>
    <w:p w14:paraId="21BBA5D0" w14:textId="39A566BB" w:rsidR="00C40272" w:rsidRPr="00C40272" w:rsidRDefault="00C40272" w:rsidP="00161D01">
      <w:pPr>
        <w:spacing w:after="0" w:line="240" w:lineRule="auto"/>
        <w:ind w:left="270" w:hanging="270"/>
        <w:jc w:val="right"/>
        <w:rPr>
          <w:rFonts w:ascii="Sylfaen" w:eastAsia="Times New Roman" w:hAnsi="Sylfaen"/>
          <w:sz w:val="6"/>
          <w:szCs w:val="20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2160"/>
      </w:tblGrid>
      <w:tr w:rsidR="00BB21A0" w:rsidRPr="00803830" w14:paraId="1C637FCA" w14:textId="77777777" w:rsidTr="00CF3E6A">
        <w:trPr>
          <w:trHeight w:val="720"/>
        </w:trPr>
        <w:tc>
          <w:tcPr>
            <w:tcW w:w="8280" w:type="dxa"/>
            <w:tcBorders>
              <w:right w:val="dashed" w:sz="4" w:space="0" w:color="BFBFBF" w:themeColor="background1" w:themeShade="BF"/>
            </w:tcBorders>
            <w:vAlign w:val="center"/>
          </w:tcPr>
          <w:p w14:paraId="48A9357B" w14:textId="203E53A9" w:rsidR="00BB21A0" w:rsidRPr="001B23CA" w:rsidRDefault="00BB21A0" w:rsidP="00943552">
            <w:pPr>
              <w:ind w:left="270" w:hanging="270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</w:pPr>
            <w:r w:rsidRPr="00315B0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ტბორის</w:t>
            </w:r>
            <w:r w:rsidR="008C2FDE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თვის</w:t>
            </w:r>
            <w:r w:rsidRPr="00315B0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 xml:space="preserve"> წყლით </w:t>
            </w:r>
            <w:r w:rsidRPr="0080383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მომარაგებასთან დაკავშირებით მომსახურების ხელშეკრულება</w:t>
            </w:r>
            <w:r w:rsidR="002029FD">
              <w:rPr>
                <w:rStyle w:val="FootnoteReference"/>
                <w:rFonts w:ascii="Sylfaen" w:eastAsia="Times New Roman" w:hAnsi="Sylfaen" w:cs="Sylfaen"/>
                <w:b/>
                <w:bCs/>
                <w:sz w:val="20"/>
                <w:szCs w:val="20"/>
              </w:rPr>
              <w:footnoteReference w:id="1"/>
            </w:r>
            <w:r w:rsidRPr="00803830">
              <w:rPr>
                <w:rFonts w:ascii="Sylfaen" w:eastAsia="Times New Roman" w:hAnsi="Sylfaen"/>
                <w:b/>
                <w:bCs/>
                <w:sz w:val="20"/>
                <w:szCs w:val="20"/>
              </w:rPr>
              <w:t xml:space="preserve"> №</w:t>
            </w:r>
            <w:r w:rsidRPr="00FF101F">
              <w:rPr>
                <w:rFonts w:ascii="Sylfaen" w:hAnsi="Sylfaen"/>
                <w:sz w:val="16"/>
                <w:szCs w:val="16"/>
              </w:rPr>
              <w:t>:</w:t>
            </w:r>
            <w:r>
              <w:rPr>
                <w:rFonts w:ascii="Sylfaen" w:hAnsi="Sylfaen"/>
                <w:sz w:val="16"/>
                <w:szCs w:val="16"/>
              </w:rPr>
              <w:t xml:space="preserve"> ____-___</w:t>
            </w:r>
          </w:p>
        </w:tc>
        <w:tc>
          <w:tcPr>
            <w:tcW w:w="2160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1E757DB0" w14:textId="516962C5" w:rsidR="00BB21A0" w:rsidRPr="00BB21A0" w:rsidRDefault="00C509C4" w:rsidP="00BB21A0">
            <w:pPr>
              <w:ind w:left="270" w:hanging="27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14:paraId="1E163384" w14:textId="7C9A6449" w:rsidR="00A46720" w:rsidRDefault="00A46720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</w:p>
    <w:p w14:paraId="472CC8D1" w14:textId="77777777" w:rsidR="00BB5440" w:rsidRDefault="00BB5440" w:rsidP="00A46720">
      <w:pPr>
        <w:ind w:left="270" w:hanging="270"/>
        <w:jc w:val="right"/>
        <w:rPr>
          <w:rFonts w:ascii="Sylfaen" w:hAnsi="Sylfaen" w:cs="Calibri"/>
          <w:sz w:val="16"/>
          <w:szCs w:val="16"/>
          <w:u w:val="single"/>
        </w:rPr>
      </w:pPr>
    </w:p>
    <w:p w14:paraId="56C15C44" w14:textId="5DB6C191" w:rsidR="00A46720" w:rsidRPr="00A46720" w:rsidRDefault="00A46720" w:rsidP="00A46720">
      <w:pPr>
        <w:ind w:left="270" w:hanging="270"/>
        <w:jc w:val="right"/>
        <w:rPr>
          <w:rFonts w:ascii="Sylfaen" w:eastAsia="Times New Roman" w:hAnsi="Sylfaen"/>
          <w:sz w:val="20"/>
          <w:szCs w:val="20"/>
          <w:lang w:val="en-US"/>
        </w:rPr>
      </w:pPr>
      <w:r w:rsidRPr="00987570">
        <w:rPr>
          <w:rFonts w:ascii="Sylfaen" w:hAnsi="Sylfaen" w:cs="Calibri"/>
          <w:sz w:val="16"/>
          <w:szCs w:val="16"/>
          <w:u w:val="single"/>
        </w:rPr>
        <w:tab/>
      </w:r>
      <w:r w:rsidRPr="00605754">
        <w:rPr>
          <w:rFonts w:ascii="Sylfaen" w:eastAsia="Times New Roman" w:hAnsi="Sylfaen"/>
          <w:sz w:val="20"/>
          <w:szCs w:val="20"/>
          <w:u w:val="single"/>
          <w:lang w:val="en-US"/>
        </w:rPr>
        <w:t xml:space="preserve"> /</w:t>
      </w:r>
      <w:r w:rsidRPr="00605754">
        <w:rPr>
          <w:rFonts w:ascii="Sylfaen" w:hAnsi="Sylfaen" w:cs="Calibri"/>
          <w:sz w:val="16"/>
          <w:szCs w:val="16"/>
          <w:u w:val="single"/>
        </w:rPr>
        <w:tab/>
      </w:r>
      <w:r w:rsidRPr="00605754">
        <w:rPr>
          <w:rFonts w:ascii="Sylfaen" w:eastAsia="Times New Roman" w:hAnsi="Sylfaen"/>
          <w:sz w:val="20"/>
          <w:szCs w:val="20"/>
          <w:u w:val="single"/>
          <w:lang w:val="en-US"/>
        </w:rPr>
        <w:t>/</w:t>
      </w:r>
      <w:r w:rsidRPr="00605754">
        <w:rPr>
          <w:rFonts w:ascii="Sylfaen" w:hAnsi="Sylfaen" w:cs="Calibri"/>
          <w:sz w:val="16"/>
          <w:szCs w:val="16"/>
          <w:u w:val="single"/>
        </w:rPr>
        <w:tab/>
      </w:r>
    </w:p>
    <w:p w14:paraId="6AC63C30" w14:textId="24713C27" w:rsidR="00973497" w:rsidRPr="00803830" w:rsidRDefault="00973497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მიმწოდებელი: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4140"/>
      </w:tblGrid>
      <w:tr w:rsidR="0020282B" w:rsidRPr="00803830" w14:paraId="7DDF692A" w14:textId="3F511F6C" w:rsidTr="00072F8B">
        <w:tc>
          <w:tcPr>
            <w:tcW w:w="3600" w:type="dxa"/>
          </w:tcPr>
          <w:p w14:paraId="629B5A54" w14:textId="76648FE1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A23B7C">
              <w:rPr>
                <w:rFonts w:ascii="Sylfaen" w:hAnsi="Sylfaen"/>
                <w:sz w:val="20"/>
                <w:szCs w:val="20"/>
              </w:rPr>
              <w:t xml:space="preserve"> (მიმწოდებელი)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7CE52593" w14:textId="3E7A94E0" w:rsidR="0020282B" w:rsidRPr="00803830" w:rsidRDefault="00C82544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შპს „საქართველოს მელიორაცია“</w:t>
            </w:r>
          </w:p>
        </w:tc>
      </w:tr>
      <w:tr w:rsidR="0020282B" w:rsidRPr="00803830" w14:paraId="5325104A" w14:textId="77777777" w:rsidTr="00072F8B">
        <w:tc>
          <w:tcPr>
            <w:tcW w:w="3600" w:type="dxa"/>
          </w:tcPr>
          <w:p w14:paraId="5197AB49" w14:textId="19D9284A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4292FF2A" w14:textId="506DEAAD" w:rsidR="0020282B" w:rsidRPr="00803830" w:rsidRDefault="00C82544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204524568</w:t>
            </w:r>
          </w:p>
        </w:tc>
      </w:tr>
      <w:tr w:rsidR="0020282B" w:rsidRPr="00803830" w14:paraId="2AF5234F" w14:textId="77777777" w:rsidTr="00072F8B">
        <w:tc>
          <w:tcPr>
            <w:tcW w:w="3600" w:type="dxa"/>
          </w:tcPr>
          <w:p w14:paraId="0D7A4ACB" w14:textId="732DED1A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რეგიონი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793F3BD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2D00FB3" w14:textId="77777777" w:rsidTr="00072F8B">
        <w:tc>
          <w:tcPr>
            <w:tcW w:w="3600" w:type="dxa"/>
          </w:tcPr>
          <w:p w14:paraId="261EF35C" w14:textId="7C9C7965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სერვის ცენტრი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AC46D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31020216" w14:textId="77777777" w:rsidTr="00072F8B">
        <w:tc>
          <w:tcPr>
            <w:tcW w:w="3600" w:type="dxa"/>
          </w:tcPr>
          <w:p w14:paraId="43FD0A0D" w14:textId="46A47B3E" w:rsidR="0020282B" w:rsidRPr="00803830" w:rsidRDefault="00521869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წარმომადგენ</w:t>
            </w:r>
            <w:r w:rsidR="006E264E" w:rsidRPr="00803830">
              <w:rPr>
                <w:rFonts w:ascii="Sylfaen" w:hAnsi="Sylfaen"/>
                <w:sz w:val="20"/>
                <w:szCs w:val="20"/>
              </w:rPr>
              <w:t>ლის თანამდებობა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7621F" w14:textId="7D1DF984" w:rsidR="0020282B" w:rsidRPr="00803830" w:rsidRDefault="006E264E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სერვის ცენტრის უფროსი</w:t>
            </w:r>
          </w:p>
        </w:tc>
      </w:tr>
      <w:tr w:rsidR="006E264E" w:rsidRPr="00803830" w14:paraId="632101FD" w14:textId="77777777" w:rsidTr="00072F8B">
        <w:tc>
          <w:tcPr>
            <w:tcW w:w="3600" w:type="dxa"/>
          </w:tcPr>
          <w:p w14:paraId="744420CC" w14:textId="4A988826" w:rsidR="006E264E" w:rsidRPr="00803830" w:rsidRDefault="006E264E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წარმომადგენლის სახელი და გვარი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B1A68" w14:textId="77777777" w:rsidR="006E264E" w:rsidRPr="00803830" w:rsidRDefault="006E264E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6033070" w14:textId="3E98F168" w:rsidR="0020282B" w:rsidRPr="00803830" w:rsidRDefault="0020282B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5FFBA052" w14:textId="3F52A647" w:rsidR="00973497" w:rsidRPr="0043158F" w:rsidRDefault="00973497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b/>
          <w:bCs/>
          <w:sz w:val="20"/>
          <w:szCs w:val="20"/>
          <w:lang w:val="en-US"/>
        </w:rPr>
      </w:pPr>
      <w:r w:rsidRPr="00803830">
        <w:rPr>
          <w:rFonts w:ascii="Sylfaen" w:eastAsia="Times New Roman" w:hAnsi="Sylfaen" w:cs="Sylfaen"/>
          <w:b/>
          <w:bCs/>
          <w:sz w:val="20"/>
          <w:szCs w:val="20"/>
        </w:rPr>
        <w:t>მომხმარებელი: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240"/>
        <w:gridCol w:w="4140"/>
      </w:tblGrid>
      <w:tr w:rsidR="0020282B" w:rsidRPr="00803830" w14:paraId="58546D59" w14:textId="77777777" w:rsidTr="00072F8B">
        <w:tc>
          <w:tcPr>
            <w:tcW w:w="3600" w:type="dxa"/>
            <w:gridSpan w:val="2"/>
          </w:tcPr>
          <w:p w14:paraId="172E3DFD" w14:textId="71A83BB0" w:rsidR="0020282B" w:rsidRPr="00803830" w:rsidRDefault="00E16D13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სახელი, გვარი/</w:t>
            </w:r>
            <w:r w:rsidR="0020282B"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640CDC7D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C9B457B" w14:textId="77777777" w:rsidTr="00072F8B">
        <w:tc>
          <w:tcPr>
            <w:tcW w:w="3600" w:type="dxa"/>
            <w:gridSpan w:val="2"/>
          </w:tcPr>
          <w:p w14:paraId="39F3DF5A" w14:textId="5CE69FCD" w:rsidR="0020282B" w:rsidRPr="00803830" w:rsidRDefault="00E16D13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პირადი/</w:t>
            </w:r>
            <w:r w:rsidR="0020282B"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C4860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189C64BB" w14:textId="77777777" w:rsidTr="00072F8B">
        <w:tc>
          <w:tcPr>
            <w:tcW w:w="360" w:type="dxa"/>
            <w:vAlign w:val="center"/>
          </w:tcPr>
          <w:p w14:paraId="3FC3539B" w14:textId="798B11D7" w:rsidR="0020282B" w:rsidRPr="00803830" w:rsidRDefault="0000000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3BCCA6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3" type="#_x0000_t75" style="position:absolute;left:0;text-align:left;margin-left:-3.6pt;margin-top:.4pt;width:11.9pt;height:11.25pt;z-index:251681792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63" DrawAspect="Content" ObjectID="_1831290079" r:id="rId9"/>
              </w:object>
            </w:r>
          </w:p>
        </w:tc>
        <w:tc>
          <w:tcPr>
            <w:tcW w:w="3240" w:type="dxa"/>
            <w:vAlign w:val="center"/>
          </w:tcPr>
          <w:p w14:paraId="7191A052" w14:textId="7B6BC9AB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06784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31725A23" w14:textId="77777777" w:rsidTr="00072F8B">
        <w:tc>
          <w:tcPr>
            <w:tcW w:w="360" w:type="dxa"/>
            <w:vAlign w:val="center"/>
          </w:tcPr>
          <w:p w14:paraId="492ACBC4" w14:textId="4F6AAB99" w:rsidR="0020282B" w:rsidRPr="00803830" w:rsidRDefault="0000000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7B200799">
                <v:shape id="_x0000_s2064" type="#_x0000_t75" style="position:absolute;left:0;text-align:left;margin-left:-4.55pt;margin-top:1.1pt;width:12.85pt;height:9.65pt;z-index:251682816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2064" DrawAspect="Content" ObjectID="_1831290080" r:id="rId11"/>
              </w:object>
            </w:r>
          </w:p>
        </w:tc>
        <w:tc>
          <w:tcPr>
            <w:tcW w:w="3240" w:type="dxa"/>
            <w:vAlign w:val="center"/>
          </w:tcPr>
          <w:p w14:paraId="42D11A86" w14:textId="712EDCFA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03830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3502F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20282B" w:rsidRPr="00803830" w14:paraId="2D70E391" w14:textId="77777777" w:rsidTr="00072F8B">
        <w:tc>
          <w:tcPr>
            <w:tcW w:w="360" w:type="dxa"/>
            <w:vAlign w:val="center"/>
          </w:tcPr>
          <w:p w14:paraId="158F7994" w14:textId="04EFE8C4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2497B022" wp14:editId="33A439D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4445</wp:posOffset>
                  </wp:positionV>
                  <wp:extent cx="137795" cy="15303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vAlign w:val="center"/>
          </w:tcPr>
          <w:p w14:paraId="0AF8BA00" w14:textId="0110FFCB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noProof/>
                <w:sz w:val="20"/>
                <w:szCs w:val="20"/>
              </w:rPr>
              <w:t>მისამართი</w:t>
            </w:r>
            <w:r w:rsidR="00072F8B">
              <w:rPr>
                <w:rFonts w:ascii="Sylfaen" w:hAnsi="Sylfaen"/>
                <w:noProof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437D8" w14:textId="77777777" w:rsidR="0020282B" w:rsidRPr="00803830" w:rsidRDefault="0020282B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8C3BDAA" w14:textId="47797923" w:rsidR="00E52B67" w:rsidRPr="00803830" w:rsidRDefault="00E52B67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37FA4EDF" w14:textId="77777777" w:rsidR="009F3E20" w:rsidRPr="009F3E20" w:rsidRDefault="009F3E20" w:rsidP="009F3E20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</w:p>
    <w:p w14:paraId="33475F3E" w14:textId="539E045E" w:rsidR="009F3E20" w:rsidRPr="00397F2F" w:rsidRDefault="009F3E20" w:rsidP="009F3E20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  <w:r w:rsidRPr="009F3E20">
        <w:rPr>
          <w:rFonts w:ascii="Sylfaen" w:eastAsia="Times New Roman" w:hAnsi="Sylfaen"/>
          <w:b/>
          <w:bCs/>
          <w:sz w:val="20"/>
          <w:szCs w:val="20"/>
        </w:rPr>
        <w:t>გადახდაზე პასუხისმგებელი პირი არის მომხმარებელი:</w:t>
      </w:r>
      <w:r w:rsidRPr="009F3E20">
        <w:rPr>
          <w:rFonts w:ascii="Sylfaen" w:eastAsia="Times New Roman" w:hAnsi="Sylfaen"/>
          <w:b/>
          <w:bCs/>
          <w:sz w:val="20"/>
          <w:szCs w:val="20"/>
        </w:rPr>
        <w:tab/>
      </w:r>
      <w:r w:rsidRPr="00A26A2E">
        <w:rPr>
          <w:rFonts w:ascii="Sylfaen" w:eastAsia="Times New Roman" w:hAnsi="Sylfaen" w:cs="Poppins"/>
          <w:color w:val="212529"/>
          <w:sz w:val="20"/>
          <w:szCs w:val="20"/>
        </w:rPr>
        <w:t>კი</w:t>
      </w:r>
      <w:r>
        <w:rPr>
          <w:rFonts w:asciiTheme="minorHAnsi" w:eastAsia="Times New Roman" w:hAnsiTheme="minorHAnsi" w:cs="Poppins"/>
          <w:color w:val="212529"/>
          <w:sz w:val="20"/>
          <w:szCs w:val="20"/>
        </w:rPr>
        <w:t xml:space="preserve">  </w:t>
      </w:r>
      <w:sdt>
        <w:sdtPr>
          <w:rPr>
            <w:rFonts w:asciiTheme="minorHAnsi" w:eastAsia="Times New Roman" w:hAnsiTheme="minorHAnsi" w:cs="Poppins"/>
            <w:color w:val="212529"/>
            <w:sz w:val="24"/>
            <w:szCs w:val="24"/>
            <w:lang w:val="en-US"/>
          </w:rPr>
          <w:id w:val="163713692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Theme="minorHAnsi" w:eastAsia="Times New Roman" w:hAnsiTheme="minorHAnsi" w:cs="Poppins"/>
              <w:color w:val="212529"/>
              <w:sz w:val="24"/>
              <w:szCs w:val="24"/>
              <w:lang w:val="en-US"/>
            </w:rPr>
            <w:sym w:font="Wingdings 2" w:char="F0A3"/>
          </w:r>
        </w:sdtContent>
      </w:sdt>
      <w:r w:rsidR="004C14FF" w:rsidRPr="00960791">
        <w:rPr>
          <w:rFonts w:ascii="Sylfaen" w:eastAsia="Times New Roman" w:hAnsi="Sylfaen" w:cs="Sylfaen"/>
          <w:sz w:val="20"/>
          <w:szCs w:val="20"/>
        </w:rPr>
        <w:t xml:space="preserve">; </w:t>
      </w:r>
      <w:r w:rsidR="004C14FF">
        <w:rPr>
          <w:rFonts w:ascii="Sylfaen" w:eastAsia="Times New Roman" w:hAnsi="Sylfaen" w:cs="Sylfaen"/>
          <w:sz w:val="20"/>
          <w:szCs w:val="20"/>
        </w:rPr>
        <w:t xml:space="preserve">  </w:t>
      </w:r>
      <w:r w:rsidR="004C14FF" w:rsidRPr="00960791">
        <w:rPr>
          <w:rFonts w:ascii="Sylfaen" w:eastAsia="Times New Roman" w:hAnsi="Sylfaen" w:cs="Sylfaen"/>
          <w:sz w:val="20"/>
          <w:szCs w:val="20"/>
        </w:rPr>
        <w:t>ან</w:t>
      </w:r>
      <w:r>
        <w:rPr>
          <w:rFonts w:asciiTheme="minorHAnsi" w:eastAsia="Times New Roman" w:hAnsiTheme="minorHAnsi" w:cs="Poppins"/>
          <w:color w:val="212529"/>
          <w:sz w:val="24"/>
          <w:szCs w:val="24"/>
        </w:rPr>
        <w:t xml:space="preserve">    </w:t>
      </w:r>
      <w:r w:rsidRPr="00A26A2E">
        <w:rPr>
          <w:rFonts w:ascii="Sylfaen" w:eastAsia="Times New Roman" w:hAnsi="Sylfaen" w:cs="Poppins"/>
          <w:color w:val="212529"/>
          <w:sz w:val="20"/>
          <w:szCs w:val="20"/>
        </w:rPr>
        <w:t>არა</w:t>
      </w:r>
      <w:r w:rsidR="004C14FF">
        <w:rPr>
          <w:rFonts w:ascii="Sylfaen" w:eastAsia="Times New Roman" w:hAnsi="Sylfaen" w:cs="Poppins"/>
          <w:color w:val="212529"/>
          <w:sz w:val="20"/>
          <w:szCs w:val="20"/>
        </w:rPr>
        <w:t>,</w:t>
      </w:r>
      <w:r>
        <w:rPr>
          <w:rFonts w:asciiTheme="minorHAnsi" w:eastAsia="Times New Roman" w:hAnsiTheme="minorHAnsi" w:cs="Poppins"/>
          <w:color w:val="212529"/>
          <w:sz w:val="20"/>
          <w:szCs w:val="20"/>
        </w:rPr>
        <w:t xml:space="preserve"> </w:t>
      </w:r>
      <w:r>
        <w:rPr>
          <w:rFonts w:asciiTheme="minorHAnsi" w:eastAsia="Times New Roman" w:hAnsiTheme="minorHAnsi" w:cs="Poppins"/>
          <w:color w:val="212529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="Poppins"/>
            <w:color w:val="212529"/>
            <w:sz w:val="24"/>
            <w:szCs w:val="24"/>
            <w:lang w:val="en-US"/>
          </w:rPr>
          <w:id w:val="-2087146020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F2A9E">
            <w:rPr>
              <w:rFonts w:asciiTheme="minorHAnsi" w:eastAsia="Times New Roman" w:hAnsiTheme="minorHAnsi" w:cs="Poppins"/>
              <w:color w:val="212529"/>
              <w:sz w:val="24"/>
              <w:szCs w:val="24"/>
              <w:lang w:val="en-US"/>
            </w:rPr>
            <w:sym w:font="Wingdings 2" w:char="F0A3"/>
          </w:r>
        </w:sdtContent>
      </w:sdt>
      <w:r w:rsidR="00397F2F" w:rsidRPr="00397F2F">
        <w:rPr>
          <w:rFonts w:ascii="Sylfaen" w:eastAsia="Times New Roman" w:hAnsi="Sylfaen"/>
          <w:b/>
          <w:bCs/>
          <w:sz w:val="20"/>
          <w:szCs w:val="20"/>
        </w:rPr>
        <w:t>ასევე</w:t>
      </w:r>
      <w:r w:rsidR="00397F2F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397F2F" w:rsidRPr="00803830">
        <w:rPr>
          <w:rFonts w:ascii="Sylfaen" w:eastAsia="Times New Roman" w:hAnsi="Sylfaen"/>
          <w:b/>
          <w:bCs/>
          <w:sz w:val="20"/>
          <w:szCs w:val="20"/>
        </w:rPr>
        <w:t>ივსება</w:t>
      </w:r>
      <w:r w:rsidR="002F2A9E">
        <w:rPr>
          <w:rFonts w:ascii="Sylfaen" w:eastAsia="Times New Roman" w:hAnsi="Sylfaen"/>
          <w:b/>
          <w:bCs/>
          <w:sz w:val="20"/>
          <w:szCs w:val="20"/>
        </w:rPr>
        <w:t>,</w:t>
      </w:r>
    </w:p>
    <w:p w14:paraId="7AE6FBE4" w14:textId="073DB2E2" w:rsidR="00A81914" w:rsidRPr="00803830" w:rsidRDefault="00803830" w:rsidP="00161D01">
      <w:pPr>
        <w:spacing w:after="0" w:line="240" w:lineRule="auto"/>
        <w:ind w:left="270" w:hanging="270"/>
        <w:rPr>
          <w:rFonts w:ascii="Sylfaen" w:eastAsia="Times New Roman" w:hAnsi="Sylfaen"/>
          <w:b/>
          <w:bCs/>
          <w:sz w:val="20"/>
          <w:szCs w:val="20"/>
        </w:rPr>
      </w:pPr>
      <w:r w:rsidRPr="00803830">
        <w:rPr>
          <w:rFonts w:ascii="Sylfaen" w:eastAsia="Times New Roman" w:hAnsi="Sylfaen"/>
          <w:b/>
          <w:bCs/>
          <w:sz w:val="20"/>
          <w:szCs w:val="20"/>
        </w:rPr>
        <w:t>თუ მომხმარებელი და გადახდაზე პასუხისმგებელი სხვადასხვა პირები არიან</w:t>
      </w:r>
      <w:r w:rsidR="00A81914" w:rsidRPr="00803830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77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240"/>
        <w:gridCol w:w="4140"/>
      </w:tblGrid>
      <w:tr w:rsidR="00803830" w:rsidRPr="00803830" w14:paraId="11C419EA" w14:textId="77777777" w:rsidTr="003824BF">
        <w:tc>
          <w:tcPr>
            <w:tcW w:w="3600" w:type="dxa"/>
            <w:gridSpan w:val="2"/>
          </w:tcPr>
          <w:p w14:paraId="086F0956" w14:textId="2C183EF3" w:rsidR="00803830" w:rsidRPr="00803830" w:rsidRDefault="00E16D13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სახელი, გვარი/</w:t>
            </w:r>
            <w:r w:rsidR="00803830" w:rsidRPr="00803830">
              <w:rPr>
                <w:rFonts w:ascii="Sylfaen" w:hAnsi="Sylfaen"/>
                <w:sz w:val="20"/>
                <w:szCs w:val="20"/>
              </w:rPr>
              <w:t>დასახელება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14:paraId="26C5EA8E" w14:textId="77777777" w:rsidR="00803830" w:rsidRPr="00803830" w:rsidRDefault="0080383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16AA4AFB" w14:textId="77777777" w:rsidTr="003824BF">
        <w:tc>
          <w:tcPr>
            <w:tcW w:w="3600" w:type="dxa"/>
            <w:gridSpan w:val="2"/>
          </w:tcPr>
          <w:p w14:paraId="2B22CEB2" w14:textId="79A3FB29" w:rsidR="00803830" w:rsidRPr="00803830" w:rsidRDefault="00E16D13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პირადი/</w:t>
            </w:r>
            <w:r w:rsidR="00803830" w:rsidRPr="00803830">
              <w:rPr>
                <w:rFonts w:ascii="Sylfaen" w:hAnsi="Sylfaen"/>
                <w:sz w:val="20"/>
                <w:szCs w:val="20"/>
              </w:rPr>
              <w:t>საიდენტიფიკაციო ნომერი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04E57" w14:textId="77777777" w:rsidR="00803830" w:rsidRPr="00803830" w:rsidRDefault="0080383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803830" w:rsidRPr="00803830" w14:paraId="47FB3F51" w14:textId="77777777" w:rsidTr="003824BF">
        <w:tc>
          <w:tcPr>
            <w:tcW w:w="360" w:type="dxa"/>
            <w:vAlign w:val="center"/>
          </w:tcPr>
          <w:p w14:paraId="1E0B3DE7" w14:textId="77777777" w:rsidR="00803830" w:rsidRPr="00803830" w:rsidRDefault="0000000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150A882A">
                <v:shape id="_x0000_s2072" type="#_x0000_t75" style="position:absolute;left:0;text-align:left;margin-left:-3.6pt;margin-top:.4pt;width:11.9pt;height:11.25pt;z-index:2516858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72" DrawAspect="Content" ObjectID="_1831290081" r:id="rId13"/>
              </w:object>
            </w:r>
          </w:p>
        </w:tc>
        <w:tc>
          <w:tcPr>
            <w:tcW w:w="3240" w:type="dxa"/>
            <w:vAlign w:val="center"/>
          </w:tcPr>
          <w:p w14:paraId="30527BAB" w14:textId="6636E96E" w:rsidR="00803830" w:rsidRPr="00803830" w:rsidRDefault="0080383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sz w:val="20"/>
                <w:szCs w:val="20"/>
              </w:rPr>
              <w:t>ტელეფონის ნომერი</w:t>
            </w:r>
            <w:r w:rsidR="00072F8B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F242A" w14:textId="77777777" w:rsidR="00803830" w:rsidRPr="00803830" w:rsidRDefault="0080383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DA1B86" w:rsidRPr="00803830" w14:paraId="262CCEBD" w14:textId="77777777" w:rsidTr="003824BF">
        <w:tc>
          <w:tcPr>
            <w:tcW w:w="360" w:type="dxa"/>
            <w:vAlign w:val="center"/>
          </w:tcPr>
          <w:p w14:paraId="0CB8DB06" w14:textId="77777777" w:rsidR="00DA1B86" w:rsidRPr="00803830" w:rsidRDefault="00000000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object w:dxaOrig="1440" w:dyaOrig="1440" w14:anchorId="50167352">
                <v:shape id="_x0000_s2074" type="#_x0000_t75" style="position:absolute;left:0;text-align:left;margin-left:-4.55pt;margin-top:1.1pt;width:12.85pt;height:9.65pt;z-index:251692032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2074" DrawAspect="Content" ObjectID="_1831290082" r:id="rId14"/>
              </w:object>
            </w:r>
          </w:p>
        </w:tc>
        <w:tc>
          <w:tcPr>
            <w:tcW w:w="3240" w:type="dxa"/>
            <w:vAlign w:val="center"/>
          </w:tcPr>
          <w:p w14:paraId="2AB72B6E" w14:textId="2364DF02" w:rsidR="00DA1B86" w:rsidRPr="00803830" w:rsidRDefault="00DA1B86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03830">
              <w:rPr>
                <w:rFonts w:ascii="Sylfaen" w:hAnsi="Sylfaen"/>
                <w:sz w:val="20"/>
                <w:szCs w:val="20"/>
              </w:rPr>
              <w:t>ელ.ფოსტა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9E1EB" w14:textId="77777777" w:rsidR="00DA1B86" w:rsidRPr="00803830" w:rsidRDefault="00DA1B86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  <w:tr w:rsidR="00DA1B86" w:rsidRPr="00803830" w14:paraId="7206465D" w14:textId="77777777" w:rsidTr="003824BF">
        <w:tc>
          <w:tcPr>
            <w:tcW w:w="360" w:type="dxa"/>
            <w:vAlign w:val="center"/>
          </w:tcPr>
          <w:p w14:paraId="2003DE63" w14:textId="73A1B976" w:rsidR="00DA1B86" w:rsidRPr="00803830" w:rsidRDefault="00DA1B86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75C65957" wp14:editId="555E4CAD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4445</wp:posOffset>
                  </wp:positionV>
                  <wp:extent cx="137795" cy="15303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5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vAlign w:val="center"/>
          </w:tcPr>
          <w:p w14:paraId="4F773882" w14:textId="03ABD0A6" w:rsidR="00DA1B86" w:rsidRPr="00803830" w:rsidRDefault="00DA1B86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  <w:r w:rsidRPr="00803830">
              <w:rPr>
                <w:rFonts w:ascii="Sylfaen" w:hAnsi="Sylfaen"/>
                <w:noProof/>
                <w:sz w:val="20"/>
                <w:szCs w:val="20"/>
              </w:rPr>
              <w:t>მისამართი</w:t>
            </w:r>
            <w:r>
              <w:rPr>
                <w:rFonts w:ascii="Sylfaen" w:hAnsi="Sylfaen"/>
                <w:noProof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FA413" w14:textId="77777777" w:rsidR="00DA1B86" w:rsidRPr="00803830" w:rsidRDefault="00DA1B86" w:rsidP="00161D01">
            <w:pPr>
              <w:ind w:left="270" w:hanging="270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1570636" w14:textId="77777777" w:rsidR="00607F93" w:rsidRDefault="00A82E7E" w:rsidP="00696871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0"/>
          <w:szCs w:val="20"/>
        </w:rPr>
      </w:pPr>
      <w:r w:rsidRPr="00A82E7E">
        <w:rPr>
          <w:rFonts w:ascii="Sylfaen" w:eastAsia="Times New Roman" w:hAnsi="Sylfaen" w:cs="Sylfaen"/>
          <w:sz w:val="20"/>
          <w:szCs w:val="20"/>
        </w:rPr>
        <w:t>ხელშეკრულებაზე თანდართულია გადახდაზე პასუხისმგებელი პირის წერილობითი</w:t>
      </w:r>
    </w:p>
    <w:p w14:paraId="084358D6" w14:textId="158DE1A1" w:rsidR="00A81914" w:rsidRPr="00607F93" w:rsidRDefault="00A82E7E" w:rsidP="00696871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0"/>
          <w:szCs w:val="20"/>
        </w:rPr>
      </w:pPr>
      <w:r w:rsidRPr="00A82E7E">
        <w:rPr>
          <w:rFonts w:ascii="Sylfaen" w:eastAsia="Times New Roman" w:hAnsi="Sylfaen" w:cs="Sylfaen"/>
          <w:sz w:val="20"/>
          <w:szCs w:val="20"/>
        </w:rPr>
        <w:t xml:space="preserve">ან ელექტრონული </w:t>
      </w:r>
      <w:r w:rsidR="00607F93">
        <w:rPr>
          <w:rFonts w:ascii="Sylfaen" w:eastAsia="Times New Roman" w:hAnsi="Sylfaen" w:cs="Sylfaen"/>
          <w:sz w:val="20"/>
          <w:szCs w:val="20"/>
        </w:rPr>
        <w:t xml:space="preserve">თანხმობა </w:t>
      </w:r>
      <w:r w:rsidR="003D29DE">
        <w:rPr>
          <w:rFonts w:ascii="Sylfaen" w:eastAsia="Times New Roman" w:hAnsi="Sylfaen" w:cs="Sylfaen"/>
          <w:sz w:val="20"/>
          <w:szCs w:val="20"/>
        </w:rPr>
        <w:t>(</w:t>
      </w:r>
      <w:r w:rsidR="003D29DE" w:rsidRPr="00803830">
        <w:rPr>
          <w:rFonts w:ascii="Sylfaen" w:eastAsia="Times New Roman" w:hAnsi="Sylfaen"/>
          <w:sz w:val="20"/>
          <w:szCs w:val="20"/>
        </w:rPr>
        <w:t>დანართი N</w:t>
      </w:r>
      <w:r w:rsidR="003D29DE">
        <w:rPr>
          <w:rFonts w:ascii="Sylfaen" w:eastAsia="Times New Roman" w:hAnsi="Sylfaen"/>
          <w:sz w:val="20"/>
          <w:szCs w:val="20"/>
        </w:rPr>
        <w:t>3</w:t>
      </w:r>
      <w:r w:rsidR="003D29DE">
        <w:rPr>
          <w:rFonts w:ascii="Sylfaen" w:eastAsia="Times New Roman" w:hAnsi="Sylfaen" w:cs="Sylfaen"/>
          <w:sz w:val="20"/>
          <w:szCs w:val="20"/>
        </w:rPr>
        <w:t>)</w:t>
      </w:r>
      <w:r w:rsidR="001718BD" w:rsidRPr="001718BD">
        <w:rPr>
          <w:rFonts w:ascii="Sylfaen" w:eastAsia="Times New Roman" w:hAnsi="Sylfaen" w:cs="Poppins"/>
          <w:color w:val="212529"/>
          <w:sz w:val="20"/>
          <w:szCs w:val="20"/>
        </w:rPr>
        <w:t xml:space="preserve"> </w:t>
      </w:r>
      <w:r w:rsidR="00E36B45">
        <w:rPr>
          <w:rFonts w:ascii="Sylfaen" w:eastAsia="Times New Roman" w:hAnsi="Sylfaen" w:cs="Poppins"/>
          <w:color w:val="212529"/>
          <w:sz w:val="20"/>
          <w:szCs w:val="20"/>
        </w:rPr>
        <w:t>-</w:t>
      </w:r>
      <w:r w:rsidR="001718BD">
        <w:rPr>
          <w:rFonts w:ascii="Sylfaen" w:eastAsia="Times New Roman" w:hAnsi="Sylfaen" w:cs="Poppins"/>
          <w:color w:val="212529"/>
          <w:sz w:val="20"/>
          <w:szCs w:val="20"/>
        </w:rPr>
        <w:t xml:space="preserve">   </w:t>
      </w:r>
      <w:r w:rsidR="001718BD" w:rsidRPr="00E829B4">
        <w:rPr>
          <w:rFonts w:ascii="Sylfaen" w:eastAsia="Times New Roman" w:hAnsi="Sylfaen" w:cs="Poppins"/>
          <w:color w:val="212529"/>
          <w:sz w:val="20"/>
          <w:szCs w:val="20"/>
        </w:rPr>
        <w:t xml:space="preserve">კი  </w:t>
      </w:r>
      <w:sdt>
        <w:sdtPr>
          <w:rPr>
            <w:rFonts w:ascii="Sylfaen" w:eastAsia="Times New Roman" w:hAnsi="Sylfaen" w:cs="Poppins"/>
            <w:color w:val="212529"/>
            <w:sz w:val="24"/>
            <w:szCs w:val="24"/>
            <w:lang w:val="en-US"/>
          </w:rPr>
          <w:id w:val="191187586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718BD" w:rsidRPr="00E829B4">
            <w:rPr>
              <w:rFonts w:ascii="Sylfaen" w:eastAsia="Times New Roman" w:hAnsi="Sylfaen" w:cs="Poppins"/>
              <w:color w:val="212529"/>
              <w:sz w:val="24"/>
              <w:szCs w:val="24"/>
              <w:lang w:val="en-US"/>
            </w:rPr>
            <w:sym w:font="Wingdings 2" w:char="F0A3"/>
          </w:r>
        </w:sdtContent>
      </w:sdt>
      <w:r w:rsidR="00607F93" w:rsidRPr="00607F93">
        <w:rPr>
          <w:rFonts w:ascii="Sylfaen" w:eastAsia="Times New Roman" w:hAnsi="Sylfaen" w:cs="Sylfaen"/>
          <w:sz w:val="20"/>
          <w:szCs w:val="20"/>
        </w:rPr>
        <w:t>.</w:t>
      </w:r>
    </w:p>
    <w:p w14:paraId="3905DBCA" w14:textId="77777777" w:rsidR="00A82E7E" w:rsidRPr="00803830" w:rsidRDefault="00A82E7E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</w:p>
    <w:p w14:paraId="239C0A78" w14:textId="07E922DD" w:rsidR="007217BC" w:rsidRPr="00803830" w:rsidRDefault="00CA3CDD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 w:rsidRPr="00803830">
        <w:rPr>
          <w:rFonts w:ascii="Sylfaen" w:eastAsia="Times New Roman" w:hAnsi="Sylfaen" w:cs="Sylfaen"/>
          <w:b/>
          <w:bCs/>
          <w:sz w:val="20"/>
          <w:szCs w:val="20"/>
        </w:rPr>
        <w:t>მომსახურება და მომარაგების პირობები</w:t>
      </w:r>
      <w:r w:rsidR="00855423" w:rsidRPr="00803830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tbl>
      <w:tblPr>
        <w:tblStyle w:val="TableGrid"/>
        <w:tblW w:w="1017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130"/>
      </w:tblGrid>
      <w:tr w:rsidR="00224E28" w:rsidRPr="00803830" w14:paraId="2977BD5E" w14:textId="77777777" w:rsidTr="00471FB4">
        <w:tc>
          <w:tcPr>
            <w:tcW w:w="5045" w:type="dxa"/>
          </w:tcPr>
          <w:p w14:paraId="1ECD7B8E" w14:textId="7F8DFF1C" w:rsidR="00224E28" w:rsidRPr="00803830" w:rsidRDefault="00224E28" w:rsidP="003B55B1">
            <w:pPr>
              <w:numPr>
                <w:ilvl w:val="0"/>
                <w:numId w:val="3"/>
              </w:numPr>
              <w:ind w:left="-11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წყლის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მიწოდების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მომსახურების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დაწყების</w:t>
            </w:r>
            <w:r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თარიღი</w:t>
            </w:r>
          </w:p>
        </w:tc>
        <w:tc>
          <w:tcPr>
            <w:tcW w:w="5130" w:type="dxa"/>
          </w:tcPr>
          <w:p w14:paraId="4C09A7D0" w14:textId="3E08167F" w:rsidR="00224E28" w:rsidRPr="00803830" w:rsidRDefault="006A5230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87570">
              <w:rPr>
                <w:rFonts w:ascii="Sylfaen" w:hAnsi="Sylfaen" w:cs="Calibri"/>
                <w:sz w:val="16"/>
                <w:szCs w:val="16"/>
                <w:u w:val="single"/>
              </w:rPr>
              <w:tab/>
            </w:r>
            <w:r w:rsidRPr="00605754">
              <w:rPr>
                <w:rFonts w:ascii="Sylfaen" w:eastAsia="Times New Roman" w:hAnsi="Sylfaen"/>
                <w:sz w:val="20"/>
                <w:szCs w:val="20"/>
                <w:u w:val="single"/>
                <w:lang w:val="en-US"/>
              </w:rPr>
              <w:t xml:space="preserve"> </w:t>
            </w:r>
            <w:r w:rsidR="00AD0D08" w:rsidRPr="00803830">
              <w:rPr>
                <w:rFonts w:ascii="Sylfaen" w:eastAsia="Times New Roman" w:hAnsi="Sylfaen"/>
                <w:sz w:val="20"/>
                <w:szCs w:val="20"/>
                <w:lang w:val="en-US"/>
              </w:rPr>
              <w:t xml:space="preserve"> </w:t>
            </w:r>
            <w:r w:rsidR="00AD0D08" w:rsidRPr="00E57779">
              <w:rPr>
                <w:rFonts w:ascii="Sylfaen" w:eastAsia="Times New Roman" w:hAnsi="Sylfaen"/>
                <w:sz w:val="20"/>
                <w:szCs w:val="20"/>
                <w:u w:val="single"/>
                <w:lang w:val="en-US"/>
              </w:rPr>
              <w:t xml:space="preserve">/ </w:t>
            </w:r>
            <w:r w:rsidRPr="00E57779">
              <w:rPr>
                <w:rFonts w:ascii="Sylfaen" w:hAnsi="Sylfaen" w:cs="Calibri"/>
                <w:sz w:val="16"/>
                <w:szCs w:val="16"/>
                <w:u w:val="single"/>
              </w:rPr>
              <w:tab/>
            </w:r>
            <w:r w:rsidRPr="00605754">
              <w:rPr>
                <w:rFonts w:ascii="Sylfaen" w:eastAsia="Times New Roman" w:hAnsi="Sylfaen"/>
                <w:sz w:val="20"/>
                <w:szCs w:val="20"/>
                <w:u w:val="single"/>
                <w:lang w:val="en-US"/>
              </w:rPr>
              <w:t xml:space="preserve"> </w:t>
            </w:r>
            <w:r w:rsidR="00AD0D08" w:rsidRPr="00E57779">
              <w:rPr>
                <w:rFonts w:ascii="Sylfaen" w:eastAsia="Times New Roman" w:hAnsi="Sylfaen"/>
                <w:sz w:val="20"/>
                <w:szCs w:val="20"/>
                <w:u w:val="single"/>
                <w:lang w:val="en-US"/>
              </w:rPr>
              <w:t>/</w:t>
            </w:r>
            <w:r w:rsidRPr="00E57779">
              <w:rPr>
                <w:rFonts w:ascii="Sylfaen" w:hAnsi="Sylfaen" w:cs="Calibri"/>
                <w:sz w:val="16"/>
                <w:szCs w:val="16"/>
                <w:u w:val="single"/>
              </w:rPr>
              <w:tab/>
            </w:r>
          </w:p>
        </w:tc>
      </w:tr>
      <w:tr w:rsidR="00DD0812" w:rsidRPr="00803830" w14:paraId="7BD5DB5B" w14:textId="77777777" w:rsidTr="00471FB4">
        <w:tc>
          <w:tcPr>
            <w:tcW w:w="5045" w:type="dxa"/>
          </w:tcPr>
          <w:p w14:paraId="1F498B47" w14:textId="741C39E6" w:rsidR="00DD0812" w:rsidRPr="00803830" w:rsidRDefault="00DD0812" w:rsidP="003B55B1">
            <w:pPr>
              <w:numPr>
                <w:ilvl w:val="0"/>
                <w:numId w:val="3"/>
              </w:numPr>
              <w:ind w:left="-11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უძრავი ქონება სადაც უნდა მოხდეს წყალმომარაგება:</w:t>
            </w:r>
          </w:p>
        </w:tc>
        <w:tc>
          <w:tcPr>
            <w:tcW w:w="5130" w:type="dxa"/>
          </w:tcPr>
          <w:p w14:paraId="6370DCDC" w14:textId="77777777" w:rsidR="00DD0812" w:rsidRPr="00803830" w:rsidRDefault="00DD0812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1ACB58D8" w14:textId="77777777" w:rsidTr="00471FB4">
        <w:tc>
          <w:tcPr>
            <w:tcW w:w="5045" w:type="dxa"/>
          </w:tcPr>
          <w:p w14:paraId="71A87AB7" w14:textId="10365601" w:rsidR="00224E28" w:rsidRPr="00803830" w:rsidRDefault="00DD0812" w:rsidP="00443091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მისამართი</w:t>
            </w:r>
          </w:p>
        </w:tc>
        <w:tc>
          <w:tcPr>
            <w:tcW w:w="5130" w:type="dxa"/>
            <w:tcBorders>
              <w:bottom w:val="dotted" w:sz="4" w:space="0" w:color="auto"/>
            </w:tcBorders>
          </w:tcPr>
          <w:p w14:paraId="6778A7D4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64F86D6E" w14:textId="77777777" w:rsidTr="000E0223">
        <w:tc>
          <w:tcPr>
            <w:tcW w:w="5045" w:type="dxa"/>
          </w:tcPr>
          <w:p w14:paraId="061C0E5E" w14:textId="3282766E" w:rsidR="00224E28" w:rsidRPr="00803830" w:rsidRDefault="00224E28" w:rsidP="00443091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საკადასტრო კოდი</w:t>
            </w: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7D5FF2F4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306EE31C" w14:textId="77777777" w:rsidTr="000E0223">
        <w:tc>
          <w:tcPr>
            <w:tcW w:w="5045" w:type="dxa"/>
          </w:tcPr>
          <w:p w14:paraId="07E5CA83" w14:textId="53304AE1" w:rsidR="00011839" w:rsidRDefault="00011839" w:rsidP="00443091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</w:p>
          <w:p w14:paraId="0DA62BF0" w14:textId="393A2D3A" w:rsidR="00224E28" w:rsidRPr="00803830" w:rsidRDefault="00224E28" w:rsidP="00443091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მდებარეობის აღწერა</w:t>
            </w: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3AF05162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3B1DE96B" w14:textId="77777777" w:rsidTr="00471FB4">
        <w:tc>
          <w:tcPr>
            <w:tcW w:w="5045" w:type="dxa"/>
          </w:tcPr>
          <w:p w14:paraId="6444A169" w14:textId="599BBF27" w:rsidR="00224E28" w:rsidRPr="00803830" w:rsidRDefault="00224E28" w:rsidP="00443091">
            <w:pPr>
              <w:ind w:left="2868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GPS კოორდინატები</w:t>
            </w:r>
            <w:r w:rsidR="00CA30D9"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="00BD2A5B">
              <w:rPr>
                <w:rFonts w:ascii="Sylfaen" w:eastAsia="Times New Roman" w:hAnsi="Sylfae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37F13228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1025780B" w14:textId="77777777" w:rsidTr="00471FB4">
        <w:tc>
          <w:tcPr>
            <w:tcW w:w="5045" w:type="dxa"/>
          </w:tcPr>
          <w:p w14:paraId="51E98417" w14:textId="6F9D6EEA" w:rsidR="00224E28" w:rsidRPr="00803830" w:rsidRDefault="00224E28" w:rsidP="003B55B1">
            <w:pPr>
              <w:numPr>
                <w:ilvl w:val="0"/>
                <w:numId w:val="3"/>
              </w:numPr>
              <w:ind w:left="-11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საირიგაციო სისტემის მიწოდების წერტილი</w:t>
            </w:r>
            <w:r w:rsidR="00491E81" w:rsidRPr="00803830">
              <w:rPr>
                <w:rFonts w:ascii="Sylfaen" w:eastAsia="Times New Roman" w:hAnsi="Sylfaen"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otted" w:sz="4" w:space="0" w:color="auto"/>
            </w:tcBorders>
          </w:tcPr>
          <w:p w14:paraId="067D4DFC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DD0812" w:rsidRPr="00803830" w14:paraId="1D4A9DEE" w14:textId="77777777" w:rsidTr="00471FB4">
        <w:tc>
          <w:tcPr>
            <w:tcW w:w="5045" w:type="dxa"/>
          </w:tcPr>
          <w:p w14:paraId="0348FA51" w14:textId="768F4D18" w:rsidR="00DD0812" w:rsidRPr="00803830" w:rsidRDefault="00491E81" w:rsidP="00443091">
            <w:pPr>
              <w:ind w:left="2868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დასახელება</w:t>
            </w:r>
          </w:p>
        </w:tc>
        <w:tc>
          <w:tcPr>
            <w:tcW w:w="5130" w:type="dxa"/>
            <w:tcBorders>
              <w:bottom w:val="dotted" w:sz="4" w:space="0" w:color="auto"/>
            </w:tcBorders>
          </w:tcPr>
          <w:p w14:paraId="21B7A53B" w14:textId="77777777" w:rsidR="00DD0812" w:rsidRPr="00803830" w:rsidRDefault="00DD0812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6BE09826" w14:textId="77777777" w:rsidTr="000E0223">
        <w:tc>
          <w:tcPr>
            <w:tcW w:w="5045" w:type="dxa"/>
          </w:tcPr>
          <w:p w14:paraId="1F93CEF4" w14:textId="728D9B0F" w:rsidR="00224E28" w:rsidRPr="00803830" w:rsidRDefault="00224E28" w:rsidP="00443091">
            <w:pPr>
              <w:ind w:left="2868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მდებარეობა</w:t>
            </w: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047732B2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  <w:tr w:rsidR="00224E28" w:rsidRPr="00803830" w14:paraId="2B2514FC" w14:textId="77777777" w:rsidTr="000E0223">
        <w:tc>
          <w:tcPr>
            <w:tcW w:w="5045" w:type="dxa"/>
          </w:tcPr>
          <w:p w14:paraId="72B92957" w14:textId="3E2E5A66" w:rsidR="00224E28" w:rsidRPr="00803830" w:rsidRDefault="00224E28" w:rsidP="00443091">
            <w:pPr>
              <w:ind w:left="2868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GPS კოორდინატები</w:t>
            </w:r>
            <w:r w:rsidR="00CA30D9" w:rsidRPr="00803830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r w:rsidR="00BD2A5B">
              <w:rPr>
                <w:rStyle w:val="FootnoteReference"/>
                <w:rFonts w:ascii="Sylfaen" w:eastAsia="Times New Roman" w:hAnsi="Sylfaen"/>
                <w:sz w:val="20"/>
                <w:szCs w:val="20"/>
              </w:rPr>
              <w:footnoteReference w:id="2"/>
            </w:r>
          </w:p>
        </w:tc>
        <w:tc>
          <w:tcPr>
            <w:tcW w:w="5130" w:type="dxa"/>
            <w:tcBorders>
              <w:top w:val="dotted" w:sz="4" w:space="0" w:color="auto"/>
              <w:bottom w:val="dotted" w:sz="4" w:space="0" w:color="auto"/>
            </w:tcBorders>
          </w:tcPr>
          <w:p w14:paraId="4473D7A8" w14:textId="77777777" w:rsidR="00224E28" w:rsidRPr="00803830" w:rsidRDefault="00224E28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</w:tr>
    </w:tbl>
    <w:p w14:paraId="356A691A" w14:textId="755B1B0F" w:rsidR="0005326A" w:rsidRPr="00803830" w:rsidRDefault="0005326A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sz w:val="20"/>
          <w:szCs w:val="20"/>
        </w:rPr>
      </w:pPr>
      <w:r w:rsidRPr="00803830">
        <w:rPr>
          <w:rFonts w:ascii="Sylfaen" w:eastAsia="Times New Roman" w:hAnsi="Sylfaen" w:cs="Sylfaen"/>
          <w:sz w:val="20"/>
          <w:szCs w:val="20"/>
        </w:rPr>
        <w:t xml:space="preserve">     </w:t>
      </w:r>
    </w:p>
    <w:p w14:paraId="4110185B" w14:textId="1E274412" w:rsidR="00590AC3" w:rsidRPr="00803830" w:rsidRDefault="00814431" w:rsidP="00161D01">
      <w:pPr>
        <w:spacing w:after="0" w:line="240" w:lineRule="auto"/>
        <w:ind w:left="270" w:hanging="270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>
        <w:rPr>
          <w:rFonts w:ascii="Sylfaen" w:eastAsia="Times New Roman" w:hAnsi="Sylfaen"/>
          <w:b/>
          <w:bCs/>
          <w:sz w:val="20"/>
          <w:szCs w:val="20"/>
        </w:rPr>
        <w:t>ტბორ(ებ)ის ტექნიკური მახასიათებლები</w:t>
      </w:r>
      <w:r w:rsidR="002636F3" w:rsidRPr="00803830">
        <w:rPr>
          <w:rFonts w:ascii="Sylfaen" w:eastAsia="Times New Roman" w:hAnsi="Sylfaen"/>
          <w:b/>
          <w:bCs/>
          <w:sz w:val="20"/>
          <w:szCs w:val="20"/>
        </w:rPr>
        <w:t>:</w:t>
      </w:r>
    </w:p>
    <w:tbl>
      <w:tblPr>
        <w:tblStyle w:val="TableGrid"/>
        <w:tblW w:w="9720" w:type="dxa"/>
        <w:tblInd w:w="27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450"/>
        <w:gridCol w:w="360"/>
        <w:gridCol w:w="3600"/>
      </w:tblGrid>
      <w:tr w:rsidR="00804CC5" w:rsidRPr="00803830" w14:paraId="6FB7C9F5" w14:textId="668F6139" w:rsidTr="00014467">
        <w:trPr>
          <w:trHeight w:val="57"/>
        </w:trPr>
        <w:tc>
          <w:tcPr>
            <w:tcW w:w="5310" w:type="dxa"/>
            <w:tcBorders>
              <w:bottom w:val="nil"/>
            </w:tcBorders>
            <w:vAlign w:val="bottom"/>
          </w:tcPr>
          <w:p w14:paraId="04CA4C50" w14:textId="2B2EB537" w:rsidR="00804CC5" w:rsidRPr="00A55232" w:rsidRDefault="00804CC5" w:rsidP="00A55232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55232">
              <w:rPr>
                <w:rFonts w:ascii="Sylfaen" w:eastAsia="Times New Roman" w:hAnsi="Sylfaen" w:cs="Sylfaen"/>
                <w:sz w:val="20"/>
                <w:szCs w:val="20"/>
              </w:rPr>
              <w:t xml:space="preserve">ტბორ(ებ)ის </w:t>
            </w:r>
            <w:r w:rsidRPr="00D16C04">
              <w:rPr>
                <w:rFonts w:ascii="Sylfaen" w:eastAsia="Times New Roman" w:hAnsi="Sylfaen" w:cs="Sylfaen"/>
                <w:sz w:val="20"/>
                <w:szCs w:val="20"/>
              </w:rPr>
              <w:t>სარკისებრი ზედაპირის ჯამური ფართობი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:</w:t>
            </w:r>
          </w:p>
        </w:tc>
        <w:tc>
          <w:tcPr>
            <w:tcW w:w="450" w:type="dxa"/>
            <w:tcBorders>
              <w:top w:val="nil"/>
              <w:bottom w:val="dotted" w:sz="4" w:space="0" w:color="auto"/>
            </w:tcBorders>
            <w:vAlign w:val="center"/>
          </w:tcPr>
          <w:p w14:paraId="20F8F9DA" w14:textId="224BAF0A" w:rsidR="00804CC5" w:rsidRPr="00804CC5" w:rsidRDefault="00804CC5" w:rsidP="00804CC5">
            <w:pPr>
              <w:ind w:left="-24" w:right="-18"/>
              <w:jc w:val="right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dotted" w:sz="4" w:space="0" w:color="auto"/>
            </w:tcBorders>
            <w:vAlign w:val="center"/>
          </w:tcPr>
          <w:p w14:paraId="5FDE56E0" w14:textId="4C86CD3A" w:rsidR="00804CC5" w:rsidRPr="00A26A2E" w:rsidRDefault="00804CC5" w:rsidP="00804CC5">
            <w:pPr>
              <w:ind w:left="-24" w:right="-18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  <w:r w:rsidRPr="0033659C">
              <w:rPr>
                <w:rFonts w:ascii="Sylfaen" w:eastAsia="Times New Roman" w:hAnsi="Sylfaen" w:cs="Sylfaen"/>
                <w:sz w:val="20"/>
                <w:szCs w:val="20"/>
              </w:rPr>
              <w:t>ჰა</w:t>
            </w:r>
          </w:p>
        </w:tc>
        <w:tc>
          <w:tcPr>
            <w:tcW w:w="3600" w:type="dxa"/>
            <w:tcBorders>
              <w:bottom w:val="nil"/>
            </w:tcBorders>
            <w:vAlign w:val="bottom"/>
          </w:tcPr>
          <w:p w14:paraId="2591B52E" w14:textId="77777777" w:rsidR="00804CC5" w:rsidRPr="00A26A2E" w:rsidRDefault="00804CC5" w:rsidP="00E5781F">
            <w:pPr>
              <w:ind w:right="-108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</w:p>
        </w:tc>
      </w:tr>
      <w:tr w:rsidR="00804CC5" w:rsidRPr="00803830" w14:paraId="05BF7FC5" w14:textId="77777777" w:rsidTr="00014467">
        <w:trPr>
          <w:trHeight w:val="57"/>
        </w:trPr>
        <w:tc>
          <w:tcPr>
            <w:tcW w:w="5310" w:type="dxa"/>
            <w:tcBorders>
              <w:bottom w:val="nil"/>
            </w:tcBorders>
            <w:vAlign w:val="bottom"/>
          </w:tcPr>
          <w:p w14:paraId="55650462" w14:textId="6C8DCDAC" w:rsidR="00804CC5" w:rsidRPr="00A55232" w:rsidRDefault="00804CC5" w:rsidP="00A55232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55232">
              <w:rPr>
                <w:rFonts w:ascii="Sylfaen" w:eastAsia="Times New Roman" w:hAnsi="Sylfaen" w:cs="Sylfaen"/>
                <w:sz w:val="20"/>
                <w:szCs w:val="20"/>
              </w:rPr>
              <w:t xml:space="preserve">ტბორ(ებ)ის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საშუალო სიღრმე: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7F605" w14:textId="06B6EB7F" w:rsidR="00804CC5" w:rsidRDefault="00804CC5" w:rsidP="00804CC5">
            <w:pPr>
              <w:ind w:left="-24" w:right="-18"/>
              <w:jc w:val="right"/>
              <w:rPr>
                <w:rFonts w:ascii="Sylfaen" w:eastAsia="Times New Roman" w:hAnsi="Sylfaen" w:cs="Sylfae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5F679" w14:textId="32751A64" w:rsidR="00804CC5" w:rsidRDefault="00804CC5" w:rsidP="00804CC5">
            <w:pPr>
              <w:ind w:left="-24" w:right="-18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მ</w:t>
            </w:r>
          </w:p>
        </w:tc>
        <w:tc>
          <w:tcPr>
            <w:tcW w:w="3600" w:type="dxa"/>
            <w:tcBorders>
              <w:bottom w:val="nil"/>
            </w:tcBorders>
            <w:vAlign w:val="bottom"/>
          </w:tcPr>
          <w:p w14:paraId="25AD55C0" w14:textId="77777777" w:rsidR="00804CC5" w:rsidRPr="00A26A2E" w:rsidRDefault="00804CC5" w:rsidP="00E5781F">
            <w:pPr>
              <w:ind w:right="-108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</w:p>
        </w:tc>
      </w:tr>
      <w:tr w:rsidR="0056241F" w:rsidRPr="004667C2" w14:paraId="31028CEB" w14:textId="77777777" w:rsidTr="00014467">
        <w:trPr>
          <w:gridAfter w:val="1"/>
          <w:wAfter w:w="3600" w:type="dxa"/>
          <w:trHeight w:val="57"/>
        </w:trPr>
        <w:tc>
          <w:tcPr>
            <w:tcW w:w="5310" w:type="dxa"/>
            <w:vAlign w:val="bottom"/>
          </w:tcPr>
          <w:p w14:paraId="6DB4C2BB" w14:textId="77777777" w:rsidR="0056241F" w:rsidRPr="004667C2" w:rsidRDefault="0056241F" w:rsidP="009561C1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667C2">
              <w:rPr>
                <w:rFonts w:ascii="Sylfaen" w:eastAsia="Times New Roman" w:hAnsi="Sylfaen" w:cs="Sylfaen"/>
                <w:sz w:val="20"/>
                <w:szCs w:val="20"/>
              </w:rPr>
              <w:t>ტბორ(ებ)ის წყლის ტევადობის ჯამური მოცულობა: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A4512" w14:textId="77777777" w:rsidR="0056241F" w:rsidRPr="004667C2" w:rsidRDefault="0056241F" w:rsidP="00804CC5">
            <w:pPr>
              <w:ind w:left="-24" w:right="-18"/>
              <w:jc w:val="right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F829C" w14:textId="218A8A64" w:rsidR="0056241F" w:rsidRPr="004667C2" w:rsidRDefault="0056241F" w:rsidP="00804CC5">
            <w:pPr>
              <w:ind w:left="-24" w:right="-18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  <w:r w:rsidRPr="004667C2">
              <w:rPr>
                <w:rFonts w:ascii="Sylfaen" w:eastAsia="Times New Roman" w:hAnsi="Sylfaen" w:cs="Sylfaen"/>
                <w:sz w:val="20"/>
                <w:szCs w:val="20"/>
              </w:rPr>
              <w:t>მ</w:t>
            </w:r>
            <w:r w:rsidRPr="004667C2">
              <w:rPr>
                <w:rFonts w:ascii="Sylfaen" w:eastAsia="Times New Roman" w:hAnsi="Sylfaen" w:cs="Sylfaen"/>
                <w:sz w:val="20"/>
                <w:szCs w:val="20"/>
                <w:vertAlign w:val="superscript"/>
              </w:rPr>
              <w:t>3</w:t>
            </w:r>
          </w:p>
        </w:tc>
      </w:tr>
      <w:tr w:rsidR="0056241F" w:rsidRPr="004667C2" w14:paraId="435103F5" w14:textId="77777777" w:rsidTr="00D178BE">
        <w:trPr>
          <w:gridAfter w:val="1"/>
          <w:wAfter w:w="3600" w:type="dxa"/>
          <w:trHeight w:val="57"/>
        </w:trPr>
        <w:tc>
          <w:tcPr>
            <w:tcW w:w="5310" w:type="dxa"/>
            <w:vAlign w:val="bottom"/>
          </w:tcPr>
          <w:p w14:paraId="27255A5F" w14:textId="057C109F" w:rsidR="0056241F" w:rsidRPr="004667C2" w:rsidRDefault="0056241F" w:rsidP="0056241F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667C2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 xml:space="preserve">ტბორ(ებ)ის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აგებული დამბის ფართობი</w:t>
            </w:r>
            <w:r w:rsidRPr="004667C2">
              <w:rPr>
                <w:rFonts w:ascii="Sylfaen" w:eastAsia="Times New Roman" w:hAnsi="Sylfaen" w:cs="Sylfaen"/>
                <w:sz w:val="20"/>
                <w:szCs w:val="20"/>
              </w:rPr>
              <w:t>:</w:t>
            </w: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8B611" w14:textId="77777777" w:rsidR="0056241F" w:rsidRPr="004667C2" w:rsidRDefault="0056241F" w:rsidP="0056241F">
            <w:pPr>
              <w:ind w:left="-24" w:right="-18"/>
              <w:jc w:val="right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D95EC" w14:textId="73026023" w:rsidR="0056241F" w:rsidRPr="004667C2" w:rsidRDefault="0056241F" w:rsidP="0056241F">
            <w:pPr>
              <w:ind w:left="-24" w:right="-18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4667C2">
              <w:rPr>
                <w:rFonts w:ascii="Sylfaen" w:eastAsia="Times New Roman" w:hAnsi="Sylfaen" w:cs="Sylfaen"/>
                <w:sz w:val="20"/>
                <w:szCs w:val="20"/>
              </w:rPr>
              <w:t>მ</w:t>
            </w:r>
            <w:r>
              <w:rPr>
                <w:rStyle w:val="FootnoteReference"/>
                <w:rFonts w:ascii="Sylfaen" w:eastAsia="Times New Roman" w:hAnsi="Sylfaen" w:cs="Sylfaen"/>
                <w:sz w:val="20"/>
                <w:szCs w:val="20"/>
              </w:rPr>
              <w:footnoteReference w:id="3"/>
            </w:r>
          </w:p>
        </w:tc>
      </w:tr>
      <w:tr w:rsidR="0056241F" w:rsidRPr="004667C2" w14:paraId="6901B8F7" w14:textId="77777777" w:rsidTr="0034717C">
        <w:trPr>
          <w:trHeight w:val="57"/>
        </w:trPr>
        <w:tc>
          <w:tcPr>
            <w:tcW w:w="5310" w:type="dxa"/>
            <w:vAlign w:val="bottom"/>
          </w:tcPr>
          <w:p w14:paraId="625B6E42" w14:textId="4A298501" w:rsidR="0056241F" w:rsidRPr="004667C2" w:rsidRDefault="0056241F" w:rsidP="0056241F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დამბის მახასიათებელი: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    </w:t>
            </w:r>
          </w:p>
        </w:tc>
        <w:tc>
          <w:tcPr>
            <w:tcW w:w="44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19DDA" w14:textId="44742080" w:rsidR="0056241F" w:rsidRPr="004667C2" w:rsidRDefault="0056241F" w:rsidP="0056241F">
            <w:pPr>
              <w:ind w:right="-108"/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დატკეპნილი დამბა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1783771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Pr="00AF660C">
              <w:rPr>
                <w:rFonts w:ascii="Sylfaen" w:eastAsia="Times New Roman" w:hAnsi="Sylfaen" w:cs="Poppins"/>
                <w:color w:val="212529"/>
                <w:sz w:val="24"/>
                <w:szCs w:val="24"/>
                <w:lang w:val="en-US"/>
              </w:rPr>
              <w:t>;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  </w:t>
            </w:r>
            <w:r w:rsidRPr="00AF660C">
              <w:rPr>
                <w:rFonts w:ascii="Sylfaen" w:eastAsia="Times New Roman" w:hAnsi="Sylfaen" w:cs="Sylfaen"/>
                <w:sz w:val="20"/>
                <w:szCs w:val="20"/>
              </w:rPr>
              <w:t xml:space="preserve">ან ქვიშის დამბა </w:t>
            </w:r>
            <w:sdt>
              <w:sdtPr>
                <w:rPr>
                  <w:rFonts w:ascii="Sylfaen" w:eastAsia="Times New Roman" w:hAnsi="Sylfaen" w:cs="Sylfaen"/>
                  <w:sz w:val="24"/>
                  <w:szCs w:val="24"/>
                </w:rPr>
                <w:id w:val="60963306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Pr="006D730E">
                  <w:rPr>
                    <w:rFonts w:ascii="Sylfaen" w:eastAsia="Times New Roman" w:hAnsi="Sylfaen" w:cs="Sylfaen"/>
                    <w:sz w:val="24"/>
                    <w:szCs w:val="24"/>
                  </w:rPr>
                  <w:sym w:font="Wingdings 2" w:char="F0A3"/>
                </w:r>
              </w:sdtContent>
            </w:sdt>
            <w:r w:rsidRPr="006D730E">
              <w:rPr>
                <w:rFonts w:ascii="Sylfaen" w:eastAsia="Times New Roman" w:hAnsi="Sylfaen" w:cs="Sylfaen"/>
                <w:sz w:val="24"/>
                <w:szCs w:val="24"/>
              </w:rPr>
              <w:t>;</w:t>
            </w:r>
          </w:p>
        </w:tc>
      </w:tr>
      <w:tr w:rsidR="0056241F" w:rsidRPr="004667C2" w14:paraId="7F710B10" w14:textId="77777777" w:rsidTr="00014467">
        <w:trPr>
          <w:trHeight w:val="57"/>
        </w:trPr>
        <w:tc>
          <w:tcPr>
            <w:tcW w:w="5310" w:type="dxa"/>
            <w:vAlign w:val="bottom"/>
          </w:tcPr>
          <w:p w14:paraId="5DD4DDF2" w14:textId="7EC2195D" w:rsidR="0056241F" w:rsidRDefault="0056241F" w:rsidP="0056241F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55232">
              <w:rPr>
                <w:rFonts w:ascii="Sylfaen" w:eastAsia="Times New Roman" w:hAnsi="Sylfaen" w:cs="Sylfaen"/>
                <w:sz w:val="20"/>
                <w:szCs w:val="20"/>
              </w:rPr>
              <w:t xml:space="preserve">ტბორ(ებ)ის 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>ფსკერი მოპირკეთებულია საიზოლაციო მასალით:</w:t>
            </w:r>
          </w:p>
        </w:tc>
        <w:tc>
          <w:tcPr>
            <w:tcW w:w="44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5379B6" w14:textId="6215DEC1" w:rsidR="0056241F" w:rsidRDefault="0056241F" w:rsidP="0056241F">
            <w:pPr>
              <w:ind w:right="-108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26A2E"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  <w:t>კი</w:t>
            </w: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6107855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0495A" w:rsidRPr="00960791">
              <w:rPr>
                <w:rFonts w:ascii="Sylfaen" w:eastAsia="Times New Roman" w:hAnsi="Sylfaen" w:cs="Sylfaen"/>
                <w:sz w:val="20"/>
                <w:szCs w:val="20"/>
              </w:rPr>
              <w:t xml:space="preserve">; </w:t>
            </w:r>
            <w:r w:rsidR="00A0495A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r w:rsidR="00A0495A" w:rsidRPr="00960791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  </w:t>
            </w:r>
            <w:r w:rsidRPr="00A26A2E"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  <w:t>არა</w:t>
            </w:r>
            <w:r>
              <w:rPr>
                <w:rFonts w:asciiTheme="minorHAnsi" w:eastAsia="Times New Roman" w:hAnsiTheme="minorHAnsi" w:cs="Poppins"/>
                <w:color w:val="212529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Poppins"/>
                <w:color w:val="212529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7210597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A0495A" w:rsidRPr="00960791">
              <w:rPr>
                <w:rFonts w:ascii="Sylfaen" w:eastAsia="Times New Roman" w:hAnsi="Sylfaen" w:cs="Poppins"/>
                <w:color w:val="212529"/>
                <w:sz w:val="20"/>
                <w:szCs w:val="20"/>
              </w:rPr>
              <w:t>;</w:t>
            </w:r>
          </w:p>
        </w:tc>
      </w:tr>
      <w:tr w:rsidR="0056241F" w:rsidRPr="004667C2" w14:paraId="083975FF" w14:textId="77777777" w:rsidTr="00960791">
        <w:trPr>
          <w:trHeight w:val="57"/>
        </w:trPr>
        <w:tc>
          <w:tcPr>
            <w:tcW w:w="5310" w:type="dxa"/>
          </w:tcPr>
          <w:p w14:paraId="728AF5C2" w14:textId="26B80CED" w:rsidR="0056241F" w:rsidRDefault="0056241F" w:rsidP="00A0495A">
            <w:pPr>
              <w:ind w:left="-24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A55232">
              <w:rPr>
                <w:rFonts w:ascii="Sylfaen" w:eastAsia="Times New Roman" w:hAnsi="Sylfaen" w:cs="Sylfaen"/>
                <w:sz w:val="20"/>
                <w:szCs w:val="20"/>
              </w:rPr>
              <w:t>ტბორ(ებ)ის</w:t>
            </w:r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წყლის მიღების წყარო:</w:t>
            </w:r>
          </w:p>
        </w:tc>
        <w:tc>
          <w:tcPr>
            <w:tcW w:w="44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43EE8" w14:textId="77777777" w:rsidR="0056241F" w:rsidRDefault="00000000" w:rsidP="0056241F">
            <w:pPr>
              <w:ind w:left="-24" w:right="-108"/>
              <w:rPr>
                <w:rFonts w:ascii="Sylfaen" w:eastAsia="Times New Roman" w:hAnsi="Sylfaen" w:cs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33105979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6241F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56241F">
              <w:rPr>
                <w:rFonts w:asciiTheme="minorHAnsi" w:eastAsia="Times New Roman" w:hAnsiTheme="minorHAnsi" w:cs="Poppins"/>
                <w:color w:val="212529"/>
                <w:sz w:val="24"/>
                <w:szCs w:val="24"/>
                <w:lang w:val="en-US"/>
              </w:rPr>
              <w:t xml:space="preserve"> </w:t>
            </w:r>
            <w:r w:rsidR="0056241F" w:rsidRPr="006D730E">
              <w:rPr>
                <w:rFonts w:ascii="Sylfaen" w:eastAsia="Times New Roman" w:hAnsi="Sylfaen" w:cs="Sylfaen"/>
                <w:sz w:val="20"/>
                <w:szCs w:val="20"/>
              </w:rPr>
              <w:t>მხოლოდ სა</w:t>
            </w:r>
            <w:r w:rsidR="0056241F">
              <w:rPr>
                <w:rFonts w:ascii="Sylfaen" w:eastAsia="Times New Roman" w:hAnsi="Sylfaen" w:cs="Sylfaen"/>
                <w:sz w:val="20"/>
                <w:szCs w:val="20"/>
              </w:rPr>
              <w:t>ირიგაციო სისტემა;</w:t>
            </w:r>
          </w:p>
          <w:p w14:paraId="21AE0A59" w14:textId="77777777" w:rsidR="0056241F" w:rsidRDefault="00000000" w:rsidP="0056241F">
            <w:pPr>
              <w:tabs>
                <w:tab w:val="left" w:pos="2775"/>
              </w:tabs>
              <w:ind w:left="-24" w:right="-108"/>
              <w:rPr>
                <w:rFonts w:ascii="Sylfaen" w:eastAsia="Times New Roman" w:hAnsi="Sylfaen" w:cs="Poppins"/>
                <w:color w:val="212529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2985797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6241F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56241F">
              <w:rPr>
                <w:rFonts w:asciiTheme="minorHAnsi" w:eastAsia="Times New Roman" w:hAnsiTheme="minorHAnsi" w:cs="Poppins"/>
                <w:color w:val="212529"/>
                <w:sz w:val="24"/>
                <w:szCs w:val="24"/>
                <w:lang w:val="en-US"/>
              </w:rPr>
              <w:t xml:space="preserve"> </w:t>
            </w:r>
            <w:r w:rsidR="0056241F" w:rsidRPr="006D730E">
              <w:rPr>
                <w:rFonts w:ascii="Sylfaen" w:eastAsia="Times New Roman" w:hAnsi="Sylfaen" w:cs="Sylfaen"/>
                <w:sz w:val="20"/>
                <w:szCs w:val="20"/>
              </w:rPr>
              <w:t>ასევე, მიწისქვეშა</w:t>
            </w:r>
            <w:r w:rsidR="0056241F" w:rsidRPr="006D730E">
              <w:rPr>
                <w:rFonts w:ascii="Sylfaen" w:eastAsia="Times New Roman" w:hAnsi="Sylfaen" w:cs="Sylfaen"/>
                <w:sz w:val="20"/>
                <w:szCs w:val="20"/>
                <w:u w:val="single"/>
              </w:rPr>
              <w:t>:</w:t>
            </w:r>
            <w:r w:rsidR="0056241F" w:rsidRPr="006D0B71">
              <w:rPr>
                <w:rFonts w:ascii="Sylfaen" w:hAnsi="Sylfaen" w:cs="Calibri"/>
                <w:sz w:val="16"/>
                <w:szCs w:val="16"/>
                <w:u w:val="single"/>
              </w:rPr>
              <w:tab/>
            </w:r>
            <w:r w:rsidR="0056241F" w:rsidRPr="006D730E">
              <w:rPr>
                <w:rFonts w:ascii="Sylfaen" w:hAnsi="Sylfaen"/>
                <w:sz w:val="16"/>
                <w:szCs w:val="16"/>
                <w:u w:val="single"/>
              </w:rPr>
              <w:t xml:space="preserve"> </w:t>
            </w:r>
            <w:r w:rsidR="0056241F" w:rsidRPr="006D730E">
              <w:rPr>
                <w:rFonts w:ascii="Sylfaen" w:hAnsi="Sylfaen"/>
                <w:sz w:val="20"/>
                <w:szCs w:val="20"/>
              </w:rPr>
              <w:t>მ</w:t>
            </w:r>
            <w:r w:rsidR="0056241F" w:rsidRPr="006D730E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56241F" w:rsidRPr="006D730E">
              <w:rPr>
                <w:rFonts w:ascii="Sylfaen" w:hAnsi="Sylfaen"/>
                <w:sz w:val="20"/>
                <w:szCs w:val="20"/>
              </w:rPr>
              <w:t>;</w:t>
            </w:r>
          </w:p>
          <w:p w14:paraId="58030DE9" w14:textId="05AF093C" w:rsidR="0056241F" w:rsidRPr="00014467" w:rsidRDefault="00000000" w:rsidP="00014467">
            <w:pPr>
              <w:ind w:left="-24" w:right="-108"/>
              <w:rPr>
                <w:rFonts w:ascii="Sylfaen" w:eastAsia="Times New Roman" w:hAnsi="Sylfaen" w:cs="Poppins"/>
                <w:color w:val="212529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72736922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6241F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  <w:r w:rsidR="0056241F">
              <w:rPr>
                <w:rFonts w:asciiTheme="minorHAnsi" w:eastAsia="Times New Roman" w:hAnsiTheme="minorHAnsi" w:cs="Poppins"/>
                <w:color w:val="212529"/>
                <w:sz w:val="24"/>
                <w:szCs w:val="24"/>
                <w:lang w:val="en-US"/>
              </w:rPr>
              <w:t xml:space="preserve"> </w:t>
            </w:r>
            <w:r w:rsidR="0056241F" w:rsidRPr="00AF660C">
              <w:rPr>
                <w:rFonts w:ascii="Sylfaen" w:eastAsia="Times New Roman" w:hAnsi="Sylfaen" w:cs="Sylfaen"/>
                <w:sz w:val="20"/>
                <w:szCs w:val="20"/>
              </w:rPr>
              <w:t xml:space="preserve">ასევე, </w:t>
            </w:r>
            <w:r w:rsidR="0056241F">
              <w:rPr>
                <w:rFonts w:ascii="Sylfaen" w:eastAsia="Times New Roman" w:hAnsi="Sylfaen" w:cs="Sylfaen"/>
                <w:sz w:val="20"/>
                <w:szCs w:val="20"/>
              </w:rPr>
              <w:t>ზედაპირული</w:t>
            </w:r>
            <w:r w:rsidR="0056241F" w:rsidRPr="00AF660C">
              <w:rPr>
                <w:rFonts w:ascii="Sylfaen" w:eastAsia="Times New Roman" w:hAnsi="Sylfaen" w:cs="Sylfaen"/>
                <w:sz w:val="20"/>
                <w:szCs w:val="20"/>
                <w:u w:val="single"/>
              </w:rPr>
              <w:t>:</w:t>
            </w:r>
            <w:r w:rsidR="0056241F" w:rsidRPr="006D0B71">
              <w:rPr>
                <w:rFonts w:ascii="Sylfaen" w:hAnsi="Sylfaen" w:cs="Calibri"/>
                <w:sz w:val="16"/>
                <w:szCs w:val="16"/>
                <w:u w:val="single"/>
              </w:rPr>
              <w:tab/>
            </w:r>
            <w:r w:rsidR="0056241F" w:rsidRPr="00AF660C">
              <w:rPr>
                <w:rFonts w:ascii="Sylfaen" w:hAnsi="Sylfaen"/>
                <w:sz w:val="16"/>
                <w:szCs w:val="16"/>
                <w:u w:val="single"/>
              </w:rPr>
              <w:t xml:space="preserve"> </w:t>
            </w:r>
            <w:r w:rsidR="0056241F" w:rsidRPr="00AF660C">
              <w:rPr>
                <w:rFonts w:ascii="Sylfaen" w:hAnsi="Sylfaen"/>
                <w:sz w:val="20"/>
                <w:szCs w:val="20"/>
              </w:rPr>
              <w:t>მ</w:t>
            </w:r>
            <w:r w:rsidR="0056241F" w:rsidRPr="00AF660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56241F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</w:tbl>
    <w:p w14:paraId="220691DC" w14:textId="328FA516" w:rsidR="007217BC" w:rsidRPr="00014467" w:rsidRDefault="0095089F" w:rsidP="0001446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Times New Roman" w:hAnsi="Sylfaen"/>
          <w:sz w:val="20"/>
          <w:szCs w:val="20"/>
        </w:rPr>
      </w:pPr>
      <w:r w:rsidRPr="00014467">
        <w:rPr>
          <w:rFonts w:ascii="Sylfaen" w:eastAsia="Times New Roman" w:hAnsi="Sylfaen" w:cs="Sylfaen"/>
          <w:b/>
          <w:bCs/>
          <w:sz w:val="20"/>
          <w:szCs w:val="20"/>
        </w:rPr>
        <w:t>მხარეთა ვალდებულებები</w:t>
      </w:r>
      <w:r w:rsidR="00590AC3" w:rsidRPr="00014467">
        <w:rPr>
          <w:rFonts w:ascii="Sylfaen" w:eastAsia="Times New Roman" w:hAnsi="Sylfaen" w:cs="Sylfaen"/>
          <w:b/>
          <w:bCs/>
          <w:sz w:val="20"/>
          <w:szCs w:val="20"/>
        </w:rPr>
        <w:t>:</w:t>
      </w:r>
    </w:p>
    <w:p w14:paraId="5E9CAC50" w14:textId="261E27FC" w:rsidR="004806EF" w:rsidRPr="00014467" w:rsidRDefault="00C45737" w:rsidP="00014467">
      <w:pPr>
        <w:pStyle w:val="ListParagraph"/>
        <w:spacing w:after="60" w:line="240" w:lineRule="auto"/>
        <w:ind w:left="0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 xml:space="preserve">1.1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ხელშეკრულების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მხარეები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ვალდებულებას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კისრულობენ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ურთიერთობა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>აწარმოონ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014467">
        <w:rPr>
          <w:rFonts w:ascii="Sylfaen" w:eastAsia="Times New Roman" w:hAnsi="Sylfaen" w:cs="Sylfaen"/>
          <w:sz w:val="20"/>
          <w:szCs w:val="20"/>
        </w:rPr>
        <w:t xml:space="preserve">საქართველოს ენერგეტიკისა და წყალმომარაგების მარეგულირებელი ეროვნული კომისიის (შემდგომში - კომისია) </w:t>
      </w:r>
      <w:r w:rsidR="00042CEF" w:rsidRPr="00014467">
        <w:rPr>
          <w:rFonts w:ascii="Sylfaen" w:eastAsia="Times New Roman" w:hAnsi="Sylfaen"/>
          <w:sz w:val="20"/>
          <w:szCs w:val="20"/>
        </w:rPr>
        <w:t>2023 წლის 30 აგვისტოს №39 დადგენილებით დამტკიცებული „საირიგაციო წყლის მიწოდების წესებით</w:t>
      </w:r>
      <w:r w:rsidR="00A465ED" w:rsidRPr="00014467">
        <w:rPr>
          <w:rFonts w:ascii="Sylfaen" w:eastAsia="Times New Roman" w:hAnsi="Sylfaen"/>
          <w:sz w:val="20"/>
          <w:szCs w:val="20"/>
        </w:rPr>
        <w:t>ა</w:t>
      </w:r>
      <w:r w:rsidR="00042CEF" w:rsidRPr="00014467">
        <w:rPr>
          <w:rFonts w:ascii="Sylfaen" w:eastAsia="Times New Roman" w:hAnsi="Sylfaen"/>
          <w:sz w:val="20"/>
          <w:szCs w:val="20"/>
        </w:rPr>
        <w:t xml:space="preserve">“ (შემდგომში - წესები) </w:t>
      </w:r>
      <w:r w:rsidR="00A465ED" w:rsidRPr="00014467">
        <w:rPr>
          <w:rFonts w:ascii="Sylfaen" w:eastAsia="Times New Roman" w:hAnsi="Sylfaen" w:cs="Sylfaen"/>
          <w:sz w:val="20"/>
          <w:szCs w:val="20"/>
        </w:rPr>
        <w:t>და საქართველოში</w:t>
      </w:r>
      <w:r w:rsidR="00A465ED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A465ED" w:rsidRPr="00014467">
        <w:rPr>
          <w:rFonts w:ascii="Sylfaen" w:eastAsia="Times New Roman" w:hAnsi="Sylfaen" w:cs="Sylfaen"/>
          <w:sz w:val="20"/>
          <w:szCs w:val="20"/>
        </w:rPr>
        <w:t>მოქმედი</w:t>
      </w:r>
      <w:r w:rsidR="00A465ED" w:rsidRPr="00014467">
        <w:rPr>
          <w:rFonts w:ascii="Sylfaen" w:eastAsia="Times New Roman" w:hAnsi="Sylfaen"/>
          <w:sz w:val="20"/>
          <w:szCs w:val="20"/>
        </w:rPr>
        <w:t xml:space="preserve"> </w:t>
      </w:r>
      <w:r w:rsidR="00A465ED" w:rsidRPr="00014467">
        <w:rPr>
          <w:rFonts w:ascii="Sylfaen" w:eastAsia="Times New Roman" w:hAnsi="Sylfaen" w:cs="Sylfaen"/>
          <w:sz w:val="20"/>
          <w:szCs w:val="20"/>
        </w:rPr>
        <w:t>კანონმდებლობით</w:t>
      </w:r>
      <w:r w:rsidR="00042CEF" w:rsidRPr="00014467">
        <w:rPr>
          <w:rFonts w:ascii="Sylfaen" w:eastAsia="Times New Roman" w:hAnsi="Sylfaen"/>
          <w:sz w:val="20"/>
          <w:szCs w:val="20"/>
        </w:rPr>
        <w:t>.</w:t>
      </w:r>
    </w:p>
    <w:p w14:paraId="42F6E002" w14:textId="26D5044A" w:rsidR="00A51156" w:rsidRPr="00A51156" w:rsidRDefault="00C45737" w:rsidP="00014467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 xml:space="preserve">1.2 </w:t>
      </w:r>
      <w:r w:rsidR="00A51156" w:rsidRPr="00A51156">
        <w:rPr>
          <w:rFonts w:ascii="Sylfaen" w:eastAsia="Times New Roman" w:hAnsi="Sylfaen" w:cs="Sylfaen"/>
          <w:sz w:val="20"/>
          <w:szCs w:val="20"/>
        </w:rPr>
        <w:t xml:space="preserve">მომხმარებელი ვალდებულია, მოხმარებულ </w:t>
      </w:r>
      <w:r w:rsidR="004409C5" w:rsidRPr="004409C5">
        <w:rPr>
          <w:rFonts w:ascii="Sylfaen" w:hAnsi="Sylfaen"/>
          <w:sz w:val="20"/>
          <w:szCs w:val="20"/>
        </w:rPr>
        <w:t xml:space="preserve">წყლის მოცულობაზე </w:t>
      </w:r>
      <w:r w:rsidR="00A51156" w:rsidRPr="00A51156">
        <w:rPr>
          <w:rFonts w:ascii="Sylfaen" w:eastAsia="Times New Roman" w:hAnsi="Sylfaen" w:cs="Sylfaen"/>
          <w:sz w:val="20"/>
          <w:szCs w:val="20"/>
        </w:rPr>
        <w:t xml:space="preserve">გადაიხადოს საქართველოს ენერგეტიკისა და წყალმომარაგების მარეგულირებელი ეროვნული კომისიის დადგენილი </w:t>
      </w:r>
      <w:r w:rsidR="00700B95">
        <w:rPr>
          <w:rFonts w:ascii="Sylfaen" w:hAnsi="Sylfaen"/>
          <w:sz w:val="20"/>
          <w:szCs w:val="20"/>
        </w:rPr>
        <w:t>მომსახურების</w:t>
      </w:r>
      <w:r w:rsidR="00B104E8">
        <w:rPr>
          <w:rFonts w:ascii="Sylfaen" w:hAnsi="Sylfaen"/>
          <w:sz w:val="20"/>
          <w:szCs w:val="20"/>
        </w:rPr>
        <w:t xml:space="preserve"> </w:t>
      </w:r>
      <w:r w:rsidR="00B104E8" w:rsidRPr="00C73F67">
        <w:rPr>
          <w:rFonts w:ascii="Sylfaen" w:hAnsi="Sylfaen"/>
          <w:sz w:val="20"/>
          <w:szCs w:val="20"/>
        </w:rPr>
        <w:t>საფასური</w:t>
      </w:r>
      <w:r w:rsidR="00A0495A">
        <w:rPr>
          <w:rFonts w:ascii="Sylfaen" w:hAnsi="Sylfaen"/>
          <w:sz w:val="20"/>
          <w:szCs w:val="20"/>
        </w:rPr>
        <w:t xml:space="preserve">, ყოველ </w:t>
      </w:r>
      <w:r w:rsidR="00A0495A" w:rsidRPr="00A0495A">
        <w:rPr>
          <w:rFonts w:ascii="Sylfaen" w:eastAsia="Times New Roman" w:hAnsi="Sylfaen" w:cs="Sylfaen"/>
          <w:sz w:val="20"/>
          <w:szCs w:val="20"/>
        </w:rPr>
        <w:t>მეტრ კუბში</w:t>
      </w:r>
      <w:r w:rsidR="00A0495A" w:rsidRPr="00A51156">
        <w:rPr>
          <w:rFonts w:ascii="Sylfaen" w:eastAsia="Times New Roman" w:hAnsi="Sylfaen" w:cs="Sylfaen"/>
          <w:sz w:val="20"/>
          <w:szCs w:val="20"/>
        </w:rPr>
        <w:t>.</w:t>
      </w:r>
    </w:p>
    <w:p w14:paraId="0418192F" w14:textId="188C8F22" w:rsidR="00FF101F" w:rsidRPr="006F14D2" w:rsidRDefault="00C45737" w:rsidP="00014467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>1.</w:t>
      </w:r>
      <w:r w:rsidR="00FE3B70">
        <w:rPr>
          <w:rFonts w:ascii="Sylfaen" w:eastAsia="Times New Roman" w:hAnsi="Sylfaen" w:cs="Sylfaen"/>
          <w:sz w:val="20"/>
          <w:szCs w:val="20"/>
        </w:rPr>
        <w:t>3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მომხმარებელი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5795D">
        <w:rPr>
          <w:rFonts w:ascii="Sylfaen" w:eastAsia="Times New Roman" w:hAnsi="Sylfaen"/>
          <w:sz w:val="20"/>
          <w:szCs w:val="20"/>
        </w:rPr>
        <w:t xml:space="preserve">საირიგაციო სისტემიდან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წყალს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მოიხმარს </w:t>
      </w:r>
      <w:proofErr w:type="spellStart"/>
      <w:r w:rsidR="00122018" w:rsidRPr="006F14D2">
        <w:rPr>
          <w:rFonts w:ascii="Sylfaen" w:eastAsia="Times New Roman" w:hAnsi="Sylfaen" w:cs="Sylfaen"/>
          <w:sz w:val="20"/>
          <w:szCs w:val="20"/>
        </w:rPr>
        <w:t>არასაირიგაციო</w:t>
      </w:r>
      <w:proofErr w:type="spellEnd"/>
      <w:r w:rsidR="00042CEF" w:rsidRPr="006F14D2">
        <w:rPr>
          <w:rFonts w:ascii="Sylfaen" w:eastAsia="Times New Roman" w:hAnsi="Sylfaen"/>
          <w:sz w:val="20"/>
          <w:szCs w:val="20"/>
        </w:rPr>
        <w:t xml:space="preserve"> დანიშნულებით</w:t>
      </w:r>
      <w:r w:rsidR="00122018" w:rsidRPr="006F14D2">
        <w:rPr>
          <w:rFonts w:ascii="Sylfaen" w:eastAsia="Times New Roman" w:hAnsi="Sylfaen"/>
          <w:sz w:val="20"/>
          <w:szCs w:val="20"/>
        </w:rPr>
        <w:t>, ტბორის</w:t>
      </w:r>
      <w:r w:rsidR="00A0495A">
        <w:rPr>
          <w:rFonts w:ascii="Sylfaen" w:eastAsia="Times New Roman" w:hAnsi="Sylfaen"/>
          <w:sz w:val="20"/>
          <w:szCs w:val="20"/>
        </w:rPr>
        <w:t xml:space="preserve"> წყალმომარაგების </w:t>
      </w:r>
      <w:r w:rsidR="00C703C6" w:rsidRPr="006F14D2">
        <w:rPr>
          <w:rFonts w:ascii="Sylfaen" w:eastAsia="Times New Roman" w:hAnsi="Sylfaen"/>
          <w:sz w:val="20"/>
          <w:szCs w:val="20"/>
        </w:rPr>
        <w:t>მიზნით</w:t>
      </w:r>
      <w:r w:rsidR="0005795D">
        <w:rPr>
          <w:rFonts w:ascii="Sylfaen" w:eastAsia="Times New Roman" w:hAnsi="Sylfaen"/>
          <w:sz w:val="20"/>
          <w:szCs w:val="20"/>
        </w:rPr>
        <w:t xml:space="preserve"> (</w:t>
      </w:r>
      <w:r w:rsidR="00F65747">
        <w:rPr>
          <w:rFonts w:ascii="Sylfaen" w:eastAsia="Times New Roman" w:hAnsi="Sylfaen"/>
          <w:sz w:val="20"/>
          <w:szCs w:val="20"/>
        </w:rPr>
        <w:t xml:space="preserve">მიწოდების წერტილიდან, </w:t>
      </w:r>
      <w:r w:rsidR="0005795D">
        <w:rPr>
          <w:rFonts w:ascii="Sylfaen" w:eastAsia="Times New Roman" w:hAnsi="Sylfaen"/>
          <w:sz w:val="20"/>
          <w:szCs w:val="20"/>
        </w:rPr>
        <w:t>მიმწოდებელთან შეთანხმებულ პერიოდში, შეთანხმებული მოცულობით)</w:t>
      </w:r>
      <w:r w:rsidR="00C703C6" w:rsidRPr="006F14D2">
        <w:rPr>
          <w:rFonts w:ascii="Sylfaen" w:eastAsia="Times New Roman" w:hAnsi="Sylfaen"/>
          <w:sz w:val="20"/>
          <w:szCs w:val="20"/>
        </w:rPr>
        <w:t>.</w:t>
      </w:r>
    </w:p>
    <w:p w14:paraId="21BCAB7D" w14:textId="10FDB911" w:rsidR="00042CEF" w:rsidRPr="006F14D2" w:rsidRDefault="00C45737" w:rsidP="00014467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>1.</w:t>
      </w:r>
      <w:r w:rsidR="00FE3B70">
        <w:rPr>
          <w:rFonts w:ascii="Sylfaen" w:eastAsia="Times New Roman" w:hAnsi="Sylfaen" w:cs="Sylfaen"/>
          <w:sz w:val="20"/>
          <w:szCs w:val="20"/>
        </w:rPr>
        <w:t>4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მიმწოდებელი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ვალდებულია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საირიგაციო სისტემის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მეშვეობით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უზრუნველყოს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წყლის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უსაფრთხო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,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უწყვეტი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,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საიმედო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და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ხარისხიანი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მიწოდება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5D15BD" w:rsidRPr="006F14D2">
        <w:rPr>
          <w:rFonts w:ascii="Sylfaen" w:eastAsia="Times New Roman" w:hAnsi="Sylfaen"/>
          <w:sz w:val="20"/>
          <w:szCs w:val="20"/>
        </w:rPr>
        <w:t>წესებისა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და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5D15BD" w:rsidRPr="006F14D2">
        <w:rPr>
          <w:rFonts w:ascii="Sylfaen" w:eastAsia="Times New Roman" w:hAnsi="Sylfaen" w:cs="Sylfaen"/>
          <w:sz w:val="20"/>
          <w:szCs w:val="20"/>
        </w:rPr>
        <w:t xml:space="preserve">მის შესაბამისად დადებული ამ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ხელშეკრულები</w:t>
      </w:r>
      <w:r w:rsidR="005D15BD" w:rsidRPr="006F14D2">
        <w:rPr>
          <w:rFonts w:ascii="Sylfaen" w:eastAsia="Times New Roman" w:hAnsi="Sylfaen" w:cs="Sylfaen"/>
          <w:sz w:val="20"/>
          <w:szCs w:val="20"/>
        </w:rPr>
        <w:t>ს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6F14D2">
        <w:rPr>
          <w:rFonts w:ascii="Sylfaen" w:eastAsia="Times New Roman" w:hAnsi="Sylfaen" w:cs="Sylfaen"/>
          <w:sz w:val="20"/>
          <w:szCs w:val="20"/>
        </w:rPr>
        <w:t>შესაბამისად</w:t>
      </w:r>
      <w:r w:rsidR="00042CEF" w:rsidRPr="006F14D2">
        <w:rPr>
          <w:rFonts w:ascii="Sylfaen" w:eastAsia="Times New Roman" w:hAnsi="Sylfaen"/>
          <w:sz w:val="20"/>
          <w:szCs w:val="20"/>
        </w:rPr>
        <w:t xml:space="preserve">. </w:t>
      </w:r>
    </w:p>
    <w:p w14:paraId="5959E537" w14:textId="55485FDC" w:rsidR="000B3DFD" w:rsidRDefault="00C45737" w:rsidP="00014467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/>
          <w:sz w:val="20"/>
          <w:szCs w:val="20"/>
        </w:rPr>
        <w:t>1.</w:t>
      </w:r>
      <w:r w:rsidR="00FE3B70">
        <w:rPr>
          <w:rFonts w:ascii="Sylfaen" w:eastAsia="Times New Roman" w:hAnsi="Sylfaen"/>
          <w:sz w:val="20"/>
          <w:szCs w:val="20"/>
        </w:rPr>
        <w:t>5</w:t>
      </w:r>
      <w:r>
        <w:rPr>
          <w:rFonts w:ascii="Sylfaen" w:eastAsia="Times New Roman" w:hAnsi="Sylfaen"/>
          <w:sz w:val="20"/>
          <w:szCs w:val="20"/>
        </w:rPr>
        <w:t xml:space="preserve"> </w:t>
      </w:r>
      <w:r w:rsidR="00E85752" w:rsidRPr="00E85752">
        <w:rPr>
          <w:rFonts w:ascii="Sylfaen" w:eastAsia="Times New Roman" w:hAnsi="Sylfaen"/>
          <w:sz w:val="20"/>
          <w:szCs w:val="20"/>
        </w:rPr>
        <w:t>წესების შესაბამისად, მომხმარებელი ვალდებულია, წყალი მოიხმაროს რაციონალურად, წინასწარ შეთანხმებული წყალმომარაგების განრიგის</w:t>
      </w:r>
      <w:r w:rsidR="00C97CA2">
        <w:rPr>
          <w:rFonts w:ascii="Sylfaen" w:eastAsia="Times New Roman" w:hAnsi="Sylfaen"/>
          <w:sz w:val="20"/>
          <w:szCs w:val="20"/>
        </w:rPr>
        <w:t>ა</w:t>
      </w:r>
      <w:r w:rsidR="00E85752" w:rsidRPr="00E85752">
        <w:rPr>
          <w:rFonts w:ascii="Sylfaen" w:eastAsia="Times New Roman" w:hAnsi="Sylfaen"/>
          <w:sz w:val="20"/>
          <w:szCs w:val="20"/>
        </w:rPr>
        <w:t xml:space="preserve"> და </w:t>
      </w:r>
      <w:r w:rsidR="00B42638" w:rsidRPr="00B42638">
        <w:rPr>
          <w:rFonts w:ascii="Sylfaen" w:eastAsia="Times New Roman" w:hAnsi="Sylfaen"/>
          <w:sz w:val="20"/>
          <w:szCs w:val="20"/>
        </w:rPr>
        <w:t>ტბორის ნორმალურ</w:t>
      </w:r>
      <w:r w:rsidR="00B42638">
        <w:rPr>
          <w:rFonts w:ascii="Sylfaen" w:eastAsia="Times New Roman" w:hAnsi="Sylfaen"/>
          <w:sz w:val="20"/>
          <w:szCs w:val="20"/>
        </w:rPr>
        <w:t>ი</w:t>
      </w:r>
      <w:r w:rsidR="00B42638" w:rsidRPr="00B42638">
        <w:rPr>
          <w:rFonts w:ascii="Sylfaen" w:eastAsia="Times New Roman" w:hAnsi="Sylfaen"/>
          <w:sz w:val="20"/>
          <w:szCs w:val="20"/>
        </w:rPr>
        <w:t xml:space="preserve"> ექსპლუატაციისას წყლის მოხმარების ნორმის </w:t>
      </w:r>
      <w:r w:rsidR="00D77CDC">
        <w:rPr>
          <w:rFonts w:ascii="Sylfaen" w:eastAsia="Times New Roman" w:hAnsi="Sylfaen"/>
          <w:sz w:val="20"/>
          <w:szCs w:val="20"/>
        </w:rPr>
        <w:t xml:space="preserve">შესაბამისად, </w:t>
      </w:r>
      <w:r w:rsidR="00E85752" w:rsidRPr="00E85752">
        <w:rPr>
          <w:rFonts w:ascii="Sylfaen" w:eastAsia="Times New Roman" w:hAnsi="Sylfaen"/>
          <w:sz w:val="20"/>
          <w:szCs w:val="20"/>
        </w:rPr>
        <w:t>რომელიც</w:t>
      </w:r>
      <w:r w:rsidR="00DA67ED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F239CD" w:rsidRPr="00F239CD">
        <w:rPr>
          <w:rFonts w:ascii="Sylfaen" w:eastAsia="Times New Roman" w:hAnsi="Sylfaen"/>
          <w:sz w:val="20"/>
          <w:szCs w:val="20"/>
        </w:rPr>
        <w:t>გაანგარიშდება</w:t>
      </w:r>
      <w:proofErr w:type="spellEnd"/>
      <w:r w:rsidR="00F239CD" w:rsidRPr="00F239CD">
        <w:rPr>
          <w:rFonts w:ascii="Sylfaen" w:eastAsia="Times New Roman" w:hAnsi="Sylfaen"/>
          <w:sz w:val="20"/>
          <w:szCs w:val="20"/>
        </w:rPr>
        <w:t xml:space="preserve"> </w:t>
      </w:r>
      <w:r w:rsidR="00BF0883" w:rsidRPr="00BF0883">
        <w:rPr>
          <w:rFonts w:ascii="Sylfaen" w:eastAsia="Times New Roman" w:hAnsi="Sylfaen"/>
          <w:sz w:val="20"/>
          <w:szCs w:val="20"/>
        </w:rPr>
        <w:t>წინამდებარე ხელშეკრულებაში მოცემული ტბორის ტექნიკური მახასიათებლების გათვალისწინებით, ამ ხელშეკრულების ხელმოწერის მომენტში მიმწოდებლის მიერ მის ოფიციალურ ვებგვერდზე</w:t>
      </w:r>
      <w:r w:rsidR="00BF0883">
        <w:rPr>
          <w:rFonts w:ascii="Sylfaen" w:eastAsia="Times New Roman" w:hAnsi="Sylfaen"/>
          <w:sz w:val="20"/>
          <w:szCs w:val="20"/>
        </w:rPr>
        <w:t xml:space="preserve"> (</w:t>
      </w:r>
      <w:hyperlink r:id="rId15" w:history="1">
        <w:r w:rsidR="00BF0883" w:rsidRPr="00BF0883">
          <w:rPr>
            <w:rStyle w:val="Hyperlink"/>
            <w:rFonts w:ascii="Sylfaen" w:eastAsia="Times New Roman" w:hAnsi="Sylfaen"/>
            <w:sz w:val="20"/>
            <w:szCs w:val="20"/>
          </w:rPr>
          <w:t>https://ag.ge/</w:t>
        </w:r>
      </w:hyperlink>
      <w:r w:rsidR="00BF0883">
        <w:rPr>
          <w:rFonts w:ascii="Sylfaen" w:eastAsia="Times New Roman" w:hAnsi="Sylfaen"/>
          <w:sz w:val="20"/>
          <w:szCs w:val="20"/>
        </w:rPr>
        <w:t>)</w:t>
      </w:r>
      <w:r w:rsidR="00BF0883" w:rsidRPr="00BF0883">
        <w:rPr>
          <w:rFonts w:ascii="Sylfaen" w:eastAsia="Times New Roman" w:hAnsi="Sylfaen"/>
          <w:sz w:val="20"/>
          <w:szCs w:val="20"/>
        </w:rPr>
        <w:t>, საჯაროდ გამოცხადებული მეთოდის მიხედვით, რომელიც უნდა შეესაბამებოდეს „</w:t>
      </w:r>
      <w:proofErr w:type="spellStart"/>
      <w:r w:rsidR="00BF0883" w:rsidRPr="00BF0883">
        <w:rPr>
          <w:rFonts w:ascii="Sylfaen" w:eastAsia="Times New Roman" w:hAnsi="Sylfaen"/>
          <w:sz w:val="20"/>
          <w:szCs w:val="20"/>
        </w:rPr>
        <w:t>წყალსამეურნეო</w:t>
      </w:r>
      <w:proofErr w:type="spellEnd"/>
      <w:r w:rsidR="00BF0883" w:rsidRPr="00BF0883">
        <w:rPr>
          <w:rFonts w:ascii="Sylfaen" w:eastAsia="Times New Roman" w:hAnsi="Sylfaen"/>
          <w:sz w:val="20"/>
          <w:szCs w:val="20"/>
        </w:rPr>
        <w:t xml:space="preserve"> გაანგარიშების წესის შესახებ“ გარემოს დაცვისა და სოფლის მეურნეობის მინისტრის 2025 წლის 12 დეკემბრის N 2-760 ბრძანებით განსაზღვრულ </w:t>
      </w:r>
      <w:r w:rsidR="00BF0883">
        <w:rPr>
          <w:rFonts w:ascii="Sylfaen" w:eastAsia="Times New Roman" w:hAnsi="Sylfaen"/>
          <w:sz w:val="20"/>
          <w:szCs w:val="20"/>
        </w:rPr>
        <w:t>პირობებს</w:t>
      </w:r>
      <w:r w:rsidR="00287E57">
        <w:rPr>
          <w:rFonts w:ascii="Sylfaen" w:eastAsia="Times New Roman" w:hAnsi="Sylfaen"/>
          <w:sz w:val="20"/>
          <w:szCs w:val="20"/>
        </w:rPr>
        <w:t>.</w:t>
      </w:r>
      <w:r w:rsidR="00547488">
        <w:rPr>
          <w:rStyle w:val="FootnoteReference"/>
          <w:rFonts w:ascii="Sylfaen" w:eastAsia="Times New Roman" w:hAnsi="Sylfaen"/>
          <w:sz w:val="20"/>
          <w:szCs w:val="20"/>
        </w:rPr>
        <w:footnoteReference w:id="4"/>
      </w:r>
      <w:r w:rsidR="0005795D">
        <w:rPr>
          <w:rFonts w:ascii="Sylfaen" w:eastAsia="Times New Roman" w:hAnsi="Sylfaen"/>
          <w:sz w:val="20"/>
          <w:szCs w:val="20"/>
        </w:rPr>
        <w:t xml:space="preserve"> ამასთან, საირიგაციო წყლის ზენორმატიული და მიმწოდებელთან შეუთანხმებელი მოხმარება ანაზღაურდება განცალკევებულად, წესებით განსაზღვრული პირობების შესაბამისად.</w:t>
      </w:r>
    </w:p>
    <w:p w14:paraId="5E0B930E" w14:textId="6F469333" w:rsidR="00042CEF" w:rsidRDefault="00C45737" w:rsidP="00C45737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</w:rPr>
        <w:t>1.</w:t>
      </w:r>
      <w:r w:rsidR="00FE3B70">
        <w:rPr>
          <w:rFonts w:ascii="Sylfaen" w:eastAsia="Times New Roman" w:hAnsi="Sylfaen" w:cs="Sylfaen"/>
          <w:sz w:val="20"/>
          <w:szCs w:val="20"/>
        </w:rPr>
        <w:t>6</w:t>
      </w:r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114F90">
        <w:rPr>
          <w:rFonts w:ascii="Sylfaen" w:eastAsia="Times New Roman" w:hAnsi="Sylfaen" w:cs="Sylfaen"/>
          <w:sz w:val="20"/>
          <w:szCs w:val="20"/>
        </w:rPr>
        <w:t xml:space="preserve">წესების შესაბამისად, </w:t>
      </w:r>
      <w:r w:rsidR="000B3DFD">
        <w:rPr>
          <w:rFonts w:ascii="Sylfaen" w:eastAsia="Times New Roman" w:hAnsi="Sylfaen" w:cs="Sylfaen"/>
          <w:sz w:val="20"/>
          <w:szCs w:val="20"/>
        </w:rPr>
        <w:t xml:space="preserve">მომხმარებელი ვალდებულია </w:t>
      </w:r>
      <w:r w:rsidR="00042CEF" w:rsidRPr="0089384C">
        <w:rPr>
          <w:rFonts w:ascii="Sylfaen" w:eastAsia="Times New Roman" w:hAnsi="Sylfaen" w:cs="Sylfaen"/>
          <w:sz w:val="20"/>
          <w:szCs w:val="20"/>
        </w:rPr>
        <w:t>დროულად</w:t>
      </w:r>
      <w:r w:rsidR="00042CEF" w:rsidRPr="0089384C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89384C">
        <w:rPr>
          <w:rFonts w:ascii="Sylfaen" w:eastAsia="Times New Roman" w:hAnsi="Sylfaen" w:cs="Sylfaen"/>
          <w:sz w:val="20"/>
          <w:szCs w:val="20"/>
        </w:rPr>
        <w:t>გადაიხადოს</w:t>
      </w:r>
      <w:r w:rsidR="00042CEF" w:rsidRPr="0089384C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89384C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="00042CEF" w:rsidRPr="00880EAA">
        <w:rPr>
          <w:rFonts w:ascii="Sylfaen" w:eastAsia="Times New Roman" w:hAnsi="Sylfaen"/>
          <w:sz w:val="20"/>
          <w:szCs w:val="20"/>
        </w:rPr>
        <w:t xml:space="preserve"> </w:t>
      </w:r>
      <w:r w:rsidR="00042CEF" w:rsidRPr="00880EAA">
        <w:rPr>
          <w:rFonts w:ascii="Sylfaen" w:eastAsia="Times New Roman" w:hAnsi="Sylfaen" w:cs="Sylfaen"/>
          <w:sz w:val="20"/>
          <w:szCs w:val="20"/>
        </w:rPr>
        <w:t xml:space="preserve">საფასური </w:t>
      </w:r>
      <w:r w:rsidR="006F14D2">
        <w:rPr>
          <w:rFonts w:ascii="Sylfaen" w:eastAsia="Times New Roman" w:hAnsi="Sylfaen" w:cs="Sylfaen"/>
          <w:sz w:val="20"/>
          <w:szCs w:val="20"/>
        </w:rPr>
        <w:t xml:space="preserve">მიმწოდებლის მიერ </w:t>
      </w:r>
      <w:r w:rsidR="00114F90" w:rsidRPr="00880EAA">
        <w:rPr>
          <w:rFonts w:ascii="Sylfaen" w:eastAsia="Times New Roman" w:hAnsi="Sylfaen" w:cs="Sylfaen"/>
          <w:sz w:val="20"/>
          <w:szCs w:val="20"/>
        </w:rPr>
        <w:t>მითითებული საბანკო ანგარიშებზე</w:t>
      </w:r>
      <w:r w:rsidR="006F14D2">
        <w:rPr>
          <w:rFonts w:ascii="Sylfaen" w:eastAsia="Times New Roman" w:hAnsi="Sylfaen" w:cs="Sylfaen"/>
          <w:sz w:val="20"/>
          <w:szCs w:val="20"/>
        </w:rPr>
        <w:t xml:space="preserve">, </w:t>
      </w:r>
      <w:r w:rsidR="000B3DFD">
        <w:rPr>
          <w:rFonts w:ascii="Sylfaen" w:eastAsia="Times New Roman" w:hAnsi="Sylfaen" w:cs="Sylfaen"/>
          <w:sz w:val="20"/>
          <w:szCs w:val="20"/>
        </w:rPr>
        <w:t xml:space="preserve">გადასახდელი </w:t>
      </w:r>
      <w:r w:rsidR="00114F90">
        <w:rPr>
          <w:rFonts w:ascii="Sylfaen" w:eastAsia="Times New Roman" w:hAnsi="Sylfaen" w:cs="Sylfaen"/>
          <w:sz w:val="20"/>
          <w:szCs w:val="20"/>
        </w:rPr>
        <w:t>თ</w:t>
      </w:r>
      <w:r w:rsidR="000B3DFD">
        <w:rPr>
          <w:rFonts w:ascii="Sylfaen" w:eastAsia="Times New Roman" w:hAnsi="Sylfaen" w:cs="Sylfaen"/>
          <w:sz w:val="20"/>
          <w:szCs w:val="20"/>
        </w:rPr>
        <w:t xml:space="preserve">ანხის </w:t>
      </w:r>
      <w:r w:rsidR="00042CEF" w:rsidRPr="00880EAA">
        <w:rPr>
          <w:rFonts w:ascii="Sylfaen" w:eastAsia="Times New Roman" w:hAnsi="Sylfaen" w:cs="Sylfaen"/>
          <w:sz w:val="20"/>
          <w:szCs w:val="20"/>
        </w:rPr>
        <w:t xml:space="preserve">ანგარიშსწორების ქვითარში </w:t>
      </w:r>
      <w:r w:rsidR="000B3DFD">
        <w:rPr>
          <w:rFonts w:ascii="Sylfaen" w:eastAsia="Times New Roman" w:hAnsi="Sylfaen" w:cs="Sylfaen"/>
          <w:sz w:val="20"/>
          <w:szCs w:val="20"/>
        </w:rPr>
        <w:t xml:space="preserve">სრულად ასახვისა და </w:t>
      </w:r>
      <w:r w:rsidR="00114F90" w:rsidRPr="00114F90">
        <w:rPr>
          <w:rFonts w:ascii="Sylfaen" w:eastAsia="Times New Roman" w:hAnsi="Sylfaen" w:cs="Sylfaen"/>
          <w:sz w:val="20"/>
          <w:szCs w:val="20"/>
        </w:rPr>
        <w:t>გადახდის ვადის განსაზღვრის შემდეგ</w:t>
      </w:r>
      <w:r w:rsidR="00042CEF" w:rsidRPr="00880EAA">
        <w:rPr>
          <w:rFonts w:ascii="Sylfaen" w:eastAsia="Times New Roman" w:hAnsi="Sylfaen" w:cs="Sylfaen"/>
          <w:sz w:val="20"/>
          <w:szCs w:val="20"/>
        </w:rPr>
        <w:t>.</w:t>
      </w:r>
    </w:p>
    <w:p w14:paraId="19870BF2" w14:textId="706845F4" w:rsidR="00F239CD" w:rsidRPr="00014467" w:rsidRDefault="00F239CD" w:rsidP="00014467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r>
        <w:rPr>
          <w:rFonts w:ascii="Sylfaen" w:eastAsia="Times New Roman" w:hAnsi="Sylfaen"/>
          <w:b/>
          <w:bCs/>
          <w:sz w:val="20"/>
          <w:szCs w:val="20"/>
        </w:rPr>
        <w:t xml:space="preserve">2. </w:t>
      </w:r>
      <w:r w:rsidR="00042CEF" w:rsidRPr="00014467">
        <w:rPr>
          <w:rFonts w:ascii="Sylfaen" w:eastAsia="Times New Roman" w:hAnsi="Sylfaen"/>
          <w:b/>
          <w:bCs/>
          <w:sz w:val="20"/>
          <w:szCs w:val="20"/>
        </w:rPr>
        <w:t> </w:t>
      </w:r>
      <w:r w:rsidRPr="00014467">
        <w:rPr>
          <w:rFonts w:ascii="Sylfaen" w:eastAsia="Times New Roman" w:hAnsi="Sylfaen" w:cs="Sylfaen"/>
          <w:b/>
          <w:bCs/>
          <w:sz w:val="20"/>
          <w:szCs w:val="20"/>
        </w:rPr>
        <w:t>ხელშეკრულების დანართებში ცვლილებებისა და დამატებების შეტანა</w:t>
      </w:r>
    </w:p>
    <w:p w14:paraId="6CE1FF3B" w14:textId="2CC7DB90" w:rsidR="00F239CD" w:rsidRPr="00960791" w:rsidRDefault="00C45737" w:rsidP="00960791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 w:cs="Sylfaen"/>
          <w:sz w:val="20"/>
          <w:szCs w:val="20"/>
        </w:rPr>
      </w:pPr>
      <w:r w:rsidRPr="00014467">
        <w:rPr>
          <w:rFonts w:ascii="Sylfaen" w:eastAsia="Times New Roman" w:hAnsi="Sylfaen"/>
          <w:sz w:val="20"/>
          <w:szCs w:val="20"/>
        </w:rPr>
        <w:t>2.1</w:t>
      </w:r>
      <w:r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r w:rsidR="00F239CD" w:rsidRPr="0082474D">
        <w:rPr>
          <w:rFonts w:ascii="Sylfaen" w:eastAsia="Times New Roman" w:hAnsi="Sylfaen"/>
          <w:b/>
          <w:bCs/>
          <w:sz w:val="20"/>
          <w:szCs w:val="20"/>
        </w:rPr>
        <w:t> </w:t>
      </w:r>
      <w:r w:rsidR="00F239CD" w:rsidRPr="006D730E">
        <w:rPr>
          <w:rFonts w:ascii="Sylfaen" w:eastAsia="Times New Roman" w:hAnsi="Sylfaen"/>
          <w:sz w:val="20"/>
          <w:szCs w:val="20"/>
        </w:rPr>
        <w:t xml:space="preserve">წინამდებარე ხელშეკრულების დანართებში ცვლილებებისა და დამატებების შეტანა ხდება მხარეთა ურთიერთშეთანხმების საფუძველზე, წერილობითი ფორმით, საქართველოში მოქმედი კანონმდებლობის </w:t>
      </w:r>
      <w:r w:rsidR="00F239CD" w:rsidRPr="0005795D">
        <w:rPr>
          <w:rFonts w:ascii="Sylfaen" w:eastAsia="Times New Roman" w:hAnsi="Sylfaen" w:cs="Sylfaen"/>
          <w:sz w:val="20"/>
          <w:szCs w:val="20"/>
        </w:rPr>
        <w:t>შესაბამისად.</w:t>
      </w:r>
    </w:p>
    <w:p w14:paraId="35095CBE" w14:textId="56E0A55D" w:rsidR="00F239CD" w:rsidRPr="0082474D" w:rsidRDefault="00C45737" w:rsidP="00960791">
      <w:pPr>
        <w:pStyle w:val="ListParagraph"/>
        <w:spacing w:after="60" w:line="240" w:lineRule="auto"/>
        <w:ind w:left="0"/>
        <w:contextualSpacing w:val="0"/>
        <w:jc w:val="both"/>
        <w:rPr>
          <w:rFonts w:ascii="Sylfaen" w:eastAsia="Times New Roman" w:hAnsi="Sylfaen"/>
          <w:b/>
          <w:bCs/>
          <w:sz w:val="20"/>
          <w:szCs w:val="20"/>
        </w:rPr>
      </w:pPr>
      <w:r w:rsidRPr="0005795D">
        <w:rPr>
          <w:rFonts w:ascii="Sylfaen" w:eastAsia="Times New Roman" w:hAnsi="Sylfaen" w:cs="Sylfaen"/>
          <w:sz w:val="20"/>
          <w:szCs w:val="20"/>
        </w:rPr>
        <w:t xml:space="preserve">2.2 </w:t>
      </w:r>
      <w:r w:rsidR="00F239CD" w:rsidRPr="0005795D">
        <w:rPr>
          <w:rFonts w:ascii="Sylfaen" w:eastAsia="Times New Roman" w:hAnsi="Sylfaen" w:cs="Sylfaen"/>
          <w:sz w:val="20"/>
          <w:szCs w:val="20"/>
        </w:rPr>
        <w:t>ცვლილება-დამატება,</w:t>
      </w:r>
      <w:r w:rsidR="00F239CD" w:rsidRPr="006D730E">
        <w:rPr>
          <w:rFonts w:ascii="Sylfaen" w:eastAsia="Times New Roman" w:hAnsi="Sylfaen"/>
          <w:sz w:val="20"/>
          <w:szCs w:val="20"/>
        </w:rPr>
        <w:t xml:space="preserve"> თუ ის შეესაბამება წესებსა და კომისიის მიერ დამტკიცებულ ხელშეკრულების პირობას, ძალაში შედის მხარეთა მიერ ხელმოწერის დღიდან და წარმოადგენს ხელშეკრულების განუყოფელ ნაწილს</w:t>
      </w:r>
      <w:r w:rsidR="0005795D">
        <w:rPr>
          <w:rFonts w:ascii="Sylfaen" w:eastAsia="Times New Roman" w:hAnsi="Sylfaen"/>
          <w:sz w:val="20"/>
          <w:szCs w:val="20"/>
        </w:rPr>
        <w:t xml:space="preserve"> (თუ მხარეები ამოქმედების სხვა ვადაზე არ შეთანხმდნენ)</w:t>
      </w:r>
      <w:r w:rsidR="00F239CD" w:rsidRPr="006D730E">
        <w:rPr>
          <w:rFonts w:ascii="Sylfaen" w:eastAsia="Times New Roman" w:hAnsi="Sylfaen"/>
          <w:sz w:val="20"/>
          <w:szCs w:val="20"/>
        </w:rPr>
        <w:t>.</w:t>
      </w:r>
    </w:p>
    <w:p w14:paraId="46FA4AF3" w14:textId="3F5CE174" w:rsidR="00D908C1" w:rsidRPr="00803830" w:rsidRDefault="0005795D" w:rsidP="00960791">
      <w:pPr>
        <w:spacing w:before="120" w:after="0" w:line="240" w:lineRule="auto"/>
        <w:ind w:left="274" w:hanging="274"/>
        <w:jc w:val="both"/>
        <w:rPr>
          <w:rFonts w:ascii="Sylfaen" w:eastAsia="Times New Roman" w:hAnsi="Sylfaen" w:cs="Sylfaen"/>
          <w:b/>
          <w:bCs/>
          <w:sz w:val="20"/>
          <w:szCs w:val="20"/>
        </w:rPr>
      </w:pPr>
      <w:r>
        <w:rPr>
          <w:rFonts w:ascii="Sylfaen" w:eastAsia="Times New Roman" w:hAnsi="Sylfaen"/>
          <w:b/>
          <w:bCs/>
          <w:sz w:val="20"/>
          <w:szCs w:val="20"/>
        </w:rPr>
        <w:t xml:space="preserve">წინამდებარე </w:t>
      </w:r>
      <w:r w:rsidR="00D908C1" w:rsidRPr="00803830">
        <w:rPr>
          <w:rFonts w:ascii="Sylfaen" w:eastAsia="Times New Roman" w:hAnsi="Sylfaen"/>
          <w:b/>
          <w:bCs/>
          <w:sz w:val="20"/>
          <w:szCs w:val="20"/>
        </w:rPr>
        <w:t>ხელშეკრულების დანართ</w:t>
      </w:r>
      <w:r w:rsidR="00006ABA" w:rsidRPr="00803830">
        <w:rPr>
          <w:rFonts w:ascii="Sylfaen" w:eastAsia="Times New Roman" w:hAnsi="Sylfaen"/>
          <w:b/>
          <w:bCs/>
          <w:sz w:val="20"/>
          <w:szCs w:val="20"/>
        </w:rPr>
        <w:t>(</w:t>
      </w:r>
      <w:r w:rsidR="00D908C1" w:rsidRPr="00803830">
        <w:rPr>
          <w:rFonts w:ascii="Sylfaen" w:eastAsia="Times New Roman" w:hAnsi="Sylfaen"/>
          <w:b/>
          <w:bCs/>
          <w:sz w:val="20"/>
          <w:szCs w:val="20"/>
        </w:rPr>
        <w:t>ებ</w:t>
      </w:r>
      <w:r w:rsidR="00006ABA" w:rsidRPr="00803830">
        <w:rPr>
          <w:rFonts w:ascii="Sylfaen" w:eastAsia="Times New Roman" w:hAnsi="Sylfaen"/>
          <w:b/>
          <w:bCs/>
          <w:sz w:val="20"/>
          <w:szCs w:val="20"/>
        </w:rPr>
        <w:t>)</w:t>
      </w:r>
      <w:r w:rsidR="00D908C1" w:rsidRPr="00803830">
        <w:rPr>
          <w:rFonts w:ascii="Sylfaen" w:eastAsia="Times New Roman" w:hAnsi="Sylfaen"/>
          <w:b/>
          <w:bCs/>
          <w:sz w:val="20"/>
          <w:szCs w:val="20"/>
        </w:rPr>
        <w:t>ი:</w:t>
      </w:r>
    </w:p>
    <w:tbl>
      <w:tblPr>
        <w:tblStyle w:val="TableGrid"/>
        <w:tblW w:w="990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436"/>
        <w:gridCol w:w="2506"/>
        <w:gridCol w:w="4269"/>
        <w:gridCol w:w="1264"/>
      </w:tblGrid>
      <w:tr w:rsidR="00C47501" w:rsidRPr="00803830" w14:paraId="7769FEAA" w14:textId="77777777" w:rsidTr="003D6D3A">
        <w:trPr>
          <w:gridAfter w:val="1"/>
          <w:wAfter w:w="1264" w:type="dxa"/>
        </w:trPr>
        <w:tc>
          <w:tcPr>
            <w:tcW w:w="430" w:type="dxa"/>
          </w:tcPr>
          <w:p w14:paraId="0BC84CFA" w14:textId="564809E5" w:rsidR="00C47501" w:rsidRPr="00803830" w:rsidRDefault="00000000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18384503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C6340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1436" w:type="dxa"/>
          </w:tcPr>
          <w:p w14:paraId="0B1A2B71" w14:textId="15C42D0D" w:rsidR="00C47501" w:rsidRPr="00803830" w:rsidRDefault="00C47501" w:rsidP="00161D01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დანართი N1</w:t>
            </w:r>
          </w:p>
        </w:tc>
        <w:tc>
          <w:tcPr>
            <w:tcW w:w="6775" w:type="dxa"/>
            <w:gridSpan w:val="2"/>
            <w:tcBorders>
              <w:bottom w:val="dotted" w:sz="4" w:space="0" w:color="auto"/>
            </w:tcBorders>
          </w:tcPr>
          <w:p w14:paraId="06013564" w14:textId="43A59235" w:rsidR="00C47501" w:rsidRPr="00803830" w:rsidRDefault="00C47501" w:rsidP="00161D01">
            <w:pPr>
              <w:ind w:left="270" w:hanging="270"/>
              <w:jc w:val="both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803830">
              <w:rPr>
                <w:rFonts w:ascii="Sylfaen" w:hAnsi="Sylfaen" w:cs="Sylfaen"/>
                <w:sz w:val="20"/>
                <w:szCs w:val="20"/>
              </w:rPr>
              <w:t xml:space="preserve">წყალსარგებლობის </w:t>
            </w:r>
            <w:r w:rsidRPr="00803830">
              <w:rPr>
                <w:rFonts w:ascii="Sylfaen" w:eastAsia="Times New Roman" w:hAnsi="Sylfaen" w:cs="Sylfaen"/>
                <w:sz w:val="20"/>
                <w:szCs w:val="20"/>
              </w:rPr>
              <w:t>განრიგი</w:t>
            </w:r>
          </w:p>
        </w:tc>
      </w:tr>
      <w:tr w:rsidR="0064212E" w:rsidRPr="00803830" w14:paraId="5DCD730A" w14:textId="77777777" w:rsidTr="003D6D3A">
        <w:trPr>
          <w:gridAfter w:val="1"/>
          <w:wAfter w:w="1264" w:type="dxa"/>
        </w:trPr>
        <w:tc>
          <w:tcPr>
            <w:tcW w:w="430" w:type="dxa"/>
          </w:tcPr>
          <w:p w14:paraId="710260B6" w14:textId="1C4E19E3" w:rsidR="0064212E" w:rsidRPr="00803830" w:rsidRDefault="00000000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-6738734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64212E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1436" w:type="dxa"/>
          </w:tcPr>
          <w:p w14:paraId="0BC0DAEC" w14:textId="300B7F11" w:rsidR="0064212E" w:rsidRPr="00803830" w:rsidRDefault="0064212E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დანართი N2</w:t>
            </w:r>
          </w:p>
        </w:tc>
        <w:tc>
          <w:tcPr>
            <w:tcW w:w="67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9B385A" w14:textId="7EC984E5" w:rsidR="0064212E" w:rsidRPr="00803830" w:rsidRDefault="001C3363" w:rsidP="0064212E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D730E">
              <w:rPr>
                <w:rFonts w:ascii="Sylfaen" w:hAnsi="Sylfaen" w:cs="Sylfaen"/>
                <w:sz w:val="20"/>
                <w:szCs w:val="20"/>
              </w:rPr>
              <w:t xml:space="preserve">ხელშეკრულების ხელმოწერის მომენტში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მიმწოდებლის ვებგვერდზე განთავსებული </w:t>
            </w:r>
            <w:r w:rsidR="0064212E" w:rsidRPr="0096485A">
              <w:rPr>
                <w:rFonts w:ascii="Sylfaen" w:hAnsi="Sylfaen" w:cs="Sylfaen"/>
                <w:sz w:val="20"/>
                <w:szCs w:val="20"/>
              </w:rPr>
              <w:t>ტბორის ნორმალური ექსპლუატაციისას წყლის მოხმარების ნორმის</w:t>
            </w:r>
            <w:r w:rsidR="0064212E">
              <w:rPr>
                <w:rFonts w:ascii="Sylfaen" w:hAnsi="Sylfaen" w:cs="Sylfaen"/>
                <w:sz w:val="20"/>
                <w:szCs w:val="20"/>
              </w:rPr>
              <w:t xml:space="preserve"> განსაზღვრის </w:t>
            </w:r>
            <w:r w:rsidRPr="008962A2">
              <w:rPr>
                <w:rFonts w:ascii="Sylfaen" w:hAnsi="Sylfaen" w:cs="Sylfaen"/>
                <w:sz w:val="20"/>
                <w:szCs w:val="20"/>
              </w:rPr>
              <w:t xml:space="preserve">მეთოდი </w:t>
            </w:r>
            <w:r w:rsidR="0064212E">
              <w:rPr>
                <w:rFonts w:ascii="Sylfaen" w:hAnsi="Sylfaen" w:cs="Sylfaen"/>
                <w:sz w:val="20"/>
                <w:szCs w:val="20"/>
              </w:rPr>
              <w:t>(სურვილის შემთხვევაში)</w:t>
            </w:r>
            <w:r w:rsidR="00A0495A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</w:tr>
      <w:tr w:rsidR="001C3363" w:rsidRPr="00803830" w14:paraId="3FB799FC" w14:textId="77777777" w:rsidTr="003D6D3A">
        <w:trPr>
          <w:gridAfter w:val="1"/>
          <w:wAfter w:w="1264" w:type="dxa"/>
        </w:trPr>
        <w:tc>
          <w:tcPr>
            <w:tcW w:w="430" w:type="dxa"/>
          </w:tcPr>
          <w:p w14:paraId="17F12E90" w14:textId="6BCCDE45" w:rsidR="001C3363" w:rsidRDefault="00000000" w:rsidP="0064212E">
            <w:pPr>
              <w:ind w:left="270" w:hanging="270"/>
              <w:jc w:val="both"/>
              <w:rPr>
                <w:rFonts w:asciiTheme="minorHAnsi" w:eastAsia="Times New Roman" w:hAnsiTheme="minorHAnsi" w:cs="Poppins"/>
                <w:color w:val="212529"/>
                <w:sz w:val="24"/>
                <w:szCs w:val="24"/>
                <w:lang w:val="en-US"/>
              </w:rPr>
            </w:pPr>
            <w:sdt>
              <w:sdtPr>
                <w:rPr>
                  <w:rFonts w:asciiTheme="minorHAnsi" w:eastAsia="Times New Roman" w:hAnsiTheme="minorHAnsi" w:cs="Poppins"/>
                  <w:color w:val="212529"/>
                  <w:sz w:val="24"/>
                  <w:szCs w:val="24"/>
                  <w:lang w:val="en-US"/>
                </w:rPr>
                <w:id w:val="188351703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25329">
                  <w:rPr>
                    <w:rFonts w:asciiTheme="minorHAnsi" w:eastAsia="Times New Roman" w:hAnsiTheme="minorHAnsi" w:cs="Poppins"/>
                    <w:color w:val="212529"/>
                    <w:sz w:val="24"/>
                    <w:szCs w:val="24"/>
                    <w:lang w:val="en-US"/>
                  </w:rPr>
                  <w:sym w:font="Wingdings 2" w:char="F0A3"/>
                </w:r>
              </w:sdtContent>
            </w:sdt>
          </w:p>
        </w:tc>
        <w:tc>
          <w:tcPr>
            <w:tcW w:w="1436" w:type="dxa"/>
          </w:tcPr>
          <w:p w14:paraId="1A940E93" w14:textId="06886893" w:rsidR="001C3363" w:rsidRPr="00803830" w:rsidRDefault="00C25329" w:rsidP="0064212E">
            <w:pPr>
              <w:ind w:left="270" w:hanging="270"/>
              <w:jc w:val="both"/>
              <w:rPr>
                <w:rFonts w:ascii="Sylfaen" w:eastAsia="Times New Roman" w:hAnsi="Sylfaen"/>
                <w:sz w:val="20"/>
                <w:szCs w:val="20"/>
              </w:rPr>
            </w:pPr>
            <w:r w:rsidRPr="00803830">
              <w:rPr>
                <w:rFonts w:ascii="Sylfaen" w:eastAsia="Times New Roman" w:hAnsi="Sylfaen"/>
                <w:sz w:val="20"/>
                <w:szCs w:val="20"/>
              </w:rPr>
              <w:t>დანართი N</w:t>
            </w:r>
            <w:r>
              <w:rPr>
                <w:rFonts w:ascii="Sylfaen" w:eastAsia="Times New Roman" w:hAnsi="Sylfaen"/>
                <w:sz w:val="20"/>
                <w:szCs w:val="20"/>
              </w:rPr>
              <w:t>3</w:t>
            </w:r>
          </w:p>
        </w:tc>
        <w:tc>
          <w:tcPr>
            <w:tcW w:w="67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FFE316" w14:textId="0E4D7DAC" w:rsidR="001C3363" w:rsidRPr="006D730E" w:rsidRDefault="00C25329" w:rsidP="0064212E">
            <w:pPr>
              <w:ind w:hanging="2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82474D">
              <w:rPr>
                <w:rFonts w:ascii="Sylfaen" w:hAnsi="Sylfaen" w:cs="Sylfaen"/>
                <w:sz w:val="20"/>
                <w:szCs w:val="20"/>
              </w:rPr>
              <w:t>გადახდაზე პასუხისმგებელი პირის წერილობითი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თანხმობა (</w:t>
            </w:r>
            <w:r w:rsidRPr="0082474D">
              <w:rPr>
                <w:rFonts w:ascii="Sylfaen" w:hAnsi="Sylfaen" w:cs="Sylfaen"/>
                <w:sz w:val="20"/>
                <w:szCs w:val="20"/>
              </w:rPr>
              <w:t>თუ მომხმარებელი და გადახდაზე პასუხისმგებელი სხვადასხვა პირები არიან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  <w:r w:rsidR="00A0495A"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  <w:tr w:rsidR="00DA09EE" w:rsidRPr="003E5E62" w14:paraId="2450D09E" w14:textId="77777777" w:rsidTr="003D6D3A">
        <w:trPr>
          <w:trHeight w:val="333"/>
        </w:trPr>
        <w:tc>
          <w:tcPr>
            <w:tcW w:w="9905" w:type="dxa"/>
            <w:gridSpan w:val="5"/>
          </w:tcPr>
          <w:p w14:paraId="31D3FEEA" w14:textId="77777777" w:rsidR="00A35AEF" w:rsidRDefault="00A35AEF" w:rsidP="00960791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0"/>
                <w:szCs w:val="20"/>
                <w:lang w:eastAsia="ar-SA"/>
              </w:rPr>
            </w:pPr>
          </w:p>
          <w:p w14:paraId="039FCB8F" w14:textId="43947832" w:rsidR="00DA09EE" w:rsidRPr="00960791" w:rsidRDefault="00DA09EE" w:rsidP="00960791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ascii="Sylfaen" w:hAnsi="Sylfaen" w:cs="Sylfaen"/>
                <w:b/>
                <w:sz w:val="20"/>
                <w:szCs w:val="20"/>
                <w:lang w:eastAsia="ar-SA"/>
              </w:rPr>
            </w:pPr>
            <w:r w:rsidRPr="00960791">
              <w:rPr>
                <w:rFonts w:ascii="Sylfaen" w:hAnsi="Sylfaen" w:cs="Sylfaen"/>
                <w:b/>
                <w:sz w:val="20"/>
                <w:szCs w:val="20"/>
                <w:lang w:eastAsia="ar-SA"/>
              </w:rPr>
              <w:t>მხარეთა ხელმოწერები:</w:t>
            </w:r>
          </w:p>
        </w:tc>
      </w:tr>
      <w:tr w:rsidR="00DA09EE" w:rsidRPr="003E5E62" w14:paraId="016E6039" w14:textId="77777777" w:rsidTr="003D6D3A">
        <w:trPr>
          <w:trHeight w:val="43"/>
        </w:trPr>
        <w:tc>
          <w:tcPr>
            <w:tcW w:w="4372" w:type="dxa"/>
            <w:gridSpan w:val="3"/>
          </w:tcPr>
          <w:p w14:paraId="6ED83578" w14:textId="7345614A" w:rsidR="00DA09EE" w:rsidRDefault="00E16D13" w:rsidP="00960791">
            <w:pPr>
              <w:tabs>
                <w:tab w:val="left" w:pos="6930"/>
              </w:tabs>
              <w:autoSpaceDE w:val="0"/>
              <w:autoSpaceDN w:val="0"/>
              <w:adjustRightInd w:val="0"/>
              <w:ind w:left="792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მომხმარებელი</w:t>
            </w:r>
            <w:r w:rsidR="00DA09EE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  <w:tc>
          <w:tcPr>
            <w:tcW w:w="5533" w:type="dxa"/>
            <w:gridSpan w:val="2"/>
          </w:tcPr>
          <w:p w14:paraId="40045645" w14:textId="3B138B9B" w:rsidR="00DA09EE" w:rsidRDefault="00DA09EE" w:rsidP="00960791">
            <w:pPr>
              <w:tabs>
                <w:tab w:val="left" w:pos="6930"/>
              </w:tabs>
              <w:autoSpaceDE w:val="0"/>
              <w:autoSpaceDN w:val="0"/>
              <w:adjustRightInd w:val="0"/>
              <w:ind w:left="122"/>
              <w:rPr>
                <w:rFonts w:ascii="Sylfaen" w:hAnsi="Sylfaen" w:cs="Sylfaen"/>
                <w:b/>
                <w:sz w:val="16"/>
                <w:szCs w:val="16"/>
                <w:lang w:eastAsia="ar-S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შ</w:t>
            </w:r>
            <w:r w:rsidRPr="003E5E62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პს „საქართველოს მელიორაციის“ წარმომადგენ</w:t>
            </w:r>
            <w:r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ე</w:t>
            </w:r>
            <w:r w:rsidRPr="003E5E62"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>ლი</w:t>
            </w:r>
            <w:r>
              <w:rPr>
                <w:rFonts w:ascii="Sylfaen" w:hAnsi="Sylfaen" w:cs="Sylfaen"/>
                <w:b/>
                <w:sz w:val="16"/>
                <w:szCs w:val="16"/>
                <w:lang w:eastAsia="ar-SA"/>
              </w:rPr>
              <w:t xml:space="preserve"> (სახელი, გვარი)</w:t>
            </w:r>
          </w:p>
        </w:tc>
      </w:tr>
    </w:tbl>
    <w:p w14:paraId="1D9C7E8A" w14:textId="77777777" w:rsidR="00966DFE" w:rsidRPr="00803830" w:rsidRDefault="00966DFE" w:rsidP="00C9258B">
      <w:pPr>
        <w:rPr>
          <w:rFonts w:ascii="Sylfaen" w:hAnsi="Sylfaen"/>
          <w:sz w:val="20"/>
          <w:szCs w:val="20"/>
        </w:rPr>
      </w:pPr>
    </w:p>
    <w:sectPr w:rsidR="00966DFE" w:rsidRPr="00803830" w:rsidSect="00C9258B">
      <w:footerReference w:type="default" r:id="rId16"/>
      <w:pgSz w:w="11906" w:h="16838" w:code="9"/>
      <w:pgMar w:top="360" w:right="720" w:bottom="27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E2B5" w14:textId="77777777" w:rsidR="00AC3CEB" w:rsidRDefault="00AC3CEB" w:rsidP="000A1AC8">
      <w:pPr>
        <w:spacing w:after="0" w:line="240" w:lineRule="auto"/>
      </w:pPr>
      <w:r>
        <w:separator/>
      </w:r>
    </w:p>
  </w:endnote>
  <w:endnote w:type="continuationSeparator" w:id="0">
    <w:p w14:paraId="21E480DF" w14:textId="77777777" w:rsidR="00AC3CEB" w:rsidRDefault="00AC3CEB" w:rsidP="000A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4035020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B6AD2DB" w14:textId="40DB3622" w:rsidR="00101E79" w:rsidRPr="00101E79" w:rsidRDefault="00D75FB3">
        <w:pPr>
          <w:pStyle w:val="Footer"/>
          <w:jc w:val="right"/>
        </w:pPr>
        <w:r>
          <w:rPr>
            <w:sz w:val="16"/>
            <w:szCs w:val="16"/>
          </w:rPr>
          <w:t>გვ.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101E79" w:rsidRPr="008C1D19">
              <w:rPr>
                <w:sz w:val="16"/>
                <w:szCs w:val="16"/>
              </w:rPr>
              <w:fldChar w:fldCharType="begin"/>
            </w:r>
            <w:r w:rsidR="00101E79" w:rsidRPr="008C1D19">
              <w:rPr>
                <w:sz w:val="16"/>
                <w:szCs w:val="16"/>
              </w:rPr>
              <w:instrText xml:space="preserve"> PAGE </w:instrText>
            </w:r>
            <w:r w:rsidR="00101E79" w:rsidRPr="008C1D19">
              <w:rPr>
                <w:sz w:val="16"/>
                <w:szCs w:val="16"/>
              </w:rPr>
              <w:fldChar w:fldCharType="separate"/>
            </w:r>
            <w:r w:rsidR="00362D32">
              <w:rPr>
                <w:noProof/>
                <w:sz w:val="16"/>
                <w:szCs w:val="16"/>
              </w:rPr>
              <w:t>1</w:t>
            </w:r>
            <w:r w:rsidR="00101E79" w:rsidRPr="008C1D1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101E79" w:rsidRPr="008C1D19">
              <w:rPr>
                <w:sz w:val="16"/>
                <w:szCs w:val="16"/>
              </w:rPr>
              <w:t>(</w:t>
            </w:r>
            <w:r w:rsidR="00101E79" w:rsidRPr="008C1D19">
              <w:rPr>
                <w:sz w:val="16"/>
                <w:szCs w:val="16"/>
              </w:rPr>
              <w:fldChar w:fldCharType="begin"/>
            </w:r>
            <w:r w:rsidR="00101E79" w:rsidRPr="008C1D19">
              <w:rPr>
                <w:sz w:val="16"/>
                <w:szCs w:val="16"/>
              </w:rPr>
              <w:instrText xml:space="preserve"> NUMPAGES  </w:instrText>
            </w:r>
            <w:r w:rsidR="00101E79" w:rsidRPr="008C1D19">
              <w:rPr>
                <w:sz w:val="16"/>
                <w:szCs w:val="16"/>
              </w:rPr>
              <w:fldChar w:fldCharType="separate"/>
            </w:r>
            <w:r w:rsidR="00362D32">
              <w:rPr>
                <w:noProof/>
                <w:sz w:val="16"/>
                <w:szCs w:val="16"/>
              </w:rPr>
              <w:t>2</w:t>
            </w:r>
            <w:r w:rsidR="00101E79" w:rsidRPr="008C1D19">
              <w:rPr>
                <w:sz w:val="16"/>
                <w:szCs w:val="16"/>
              </w:rPr>
              <w:fldChar w:fldCharType="end"/>
            </w:r>
            <w:r w:rsidR="00101E79" w:rsidRPr="008C1D19">
              <w:rPr>
                <w:sz w:val="16"/>
                <w:szCs w:val="16"/>
              </w:rPr>
              <w:t>)</w:t>
            </w:r>
          </w:sdtContent>
        </w:sdt>
      </w:p>
    </w:sdtContent>
  </w:sdt>
  <w:p w14:paraId="356C40FF" w14:textId="77777777" w:rsidR="00101E79" w:rsidRPr="00D908C1" w:rsidRDefault="00101E79" w:rsidP="00D908C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8248" w14:textId="77777777" w:rsidR="00AC3CEB" w:rsidRDefault="00AC3CEB" w:rsidP="000A1AC8">
      <w:pPr>
        <w:spacing w:after="0" w:line="240" w:lineRule="auto"/>
      </w:pPr>
      <w:r>
        <w:separator/>
      </w:r>
    </w:p>
  </w:footnote>
  <w:footnote w:type="continuationSeparator" w:id="0">
    <w:p w14:paraId="3CBAAB7D" w14:textId="77777777" w:rsidR="00AC3CEB" w:rsidRDefault="00AC3CEB" w:rsidP="000A1AC8">
      <w:pPr>
        <w:spacing w:after="0" w:line="240" w:lineRule="auto"/>
      </w:pPr>
      <w:r>
        <w:continuationSeparator/>
      </w:r>
    </w:p>
  </w:footnote>
  <w:footnote w:id="1">
    <w:p w14:paraId="121C4613" w14:textId="7903FD36" w:rsidR="002029FD" w:rsidRDefault="002029FD" w:rsidP="00704D9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>
        <w:rPr>
          <w:rFonts w:ascii="Sylfaen" w:hAnsi="Sylfaen"/>
          <w:sz w:val="14"/>
          <w:szCs w:val="14"/>
        </w:rPr>
        <w:t xml:space="preserve">წინამდებარე </w:t>
      </w:r>
      <w:r w:rsidRPr="002029FD">
        <w:rPr>
          <w:rFonts w:ascii="Sylfaen" w:hAnsi="Sylfaen"/>
          <w:sz w:val="14"/>
          <w:szCs w:val="14"/>
        </w:rPr>
        <w:t>ხელშეკრულებ</w:t>
      </w:r>
      <w:r>
        <w:rPr>
          <w:rFonts w:ascii="Sylfaen" w:hAnsi="Sylfaen"/>
          <w:sz w:val="14"/>
          <w:szCs w:val="14"/>
        </w:rPr>
        <w:t>ა შეიძლება გაფორმდეს მხოლოდ</w:t>
      </w:r>
      <w:r w:rsidRPr="002029FD">
        <w:rPr>
          <w:rFonts w:ascii="Sylfaen" w:hAnsi="Sylfaen"/>
          <w:sz w:val="14"/>
          <w:szCs w:val="14"/>
        </w:rPr>
        <w:t xml:space="preserve"> გა</w:t>
      </w:r>
      <w:r>
        <w:rPr>
          <w:rFonts w:ascii="Sylfaen" w:hAnsi="Sylfaen"/>
          <w:sz w:val="14"/>
          <w:szCs w:val="14"/>
        </w:rPr>
        <w:t xml:space="preserve">მრიცხველიანებული </w:t>
      </w:r>
      <w:r w:rsidRPr="002029FD">
        <w:rPr>
          <w:rFonts w:ascii="Sylfaen" w:hAnsi="Sylfaen"/>
          <w:sz w:val="14"/>
          <w:szCs w:val="14"/>
        </w:rPr>
        <w:t>ტბორის შემთხვევაში.</w:t>
      </w:r>
      <w:r>
        <w:rPr>
          <w:rFonts w:ascii="Sylfaen" w:hAnsi="Sylfaen"/>
          <w:sz w:val="14"/>
          <w:szCs w:val="14"/>
        </w:rPr>
        <w:t xml:space="preserve"> </w:t>
      </w:r>
      <w:bookmarkStart w:id="0" w:name="_Hlk219912958"/>
      <w:r w:rsidR="00704D98">
        <w:rPr>
          <w:rFonts w:ascii="Sylfaen" w:hAnsi="Sylfaen"/>
          <w:sz w:val="14"/>
          <w:szCs w:val="14"/>
        </w:rPr>
        <w:t xml:space="preserve">აღრიცხვიანობის მოწესრიგებამდე, დაუშვებელია ტბორთან აღნიშნული ხელშეკრულების გამოყენება. </w:t>
      </w:r>
      <w:bookmarkEnd w:id="0"/>
    </w:p>
  </w:footnote>
  <w:footnote w:id="2">
    <w:p w14:paraId="48F04620" w14:textId="184277FE" w:rsidR="00BD2A5B" w:rsidRPr="00700B95" w:rsidRDefault="00BD2A5B" w:rsidP="0018031F">
      <w:pPr>
        <w:pStyle w:val="FootnoteText"/>
        <w:jc w:val="both"/>
        <w:rPr>
          <w:rFonts w:ascii="Sylfaen" w:hAnsi="Sylfaen"/>
          <w:sz w:val="16"/>
          <w:szCs w:val="16"/>
        </w:rPr>
      </w:pPr>
      <w:r w:rsidRPr="00700B95">
        <w:rPr>
          <w:rStyle w:val="FootnoteReference"/>
          <w:rFonts w:ascii="Sylfaen" w:hAnsi="Sylfaen"/>
          <w:sz w:val="16"/>
          <w:szCs w:val="16"/>
        </w:rPr>
        <w:footnoteRef/>
      </w:r>
      <w:r w:rsidRPr="00700B95">
        <w:rPr>
          <w:rFonts w:ascii="Sylfaen" w:hAnsi="Sylfaen"/>
          <w:sz w:val="16"/>
          <w:szCs w:val="16"/>
        </w:rPr>
        <w:t xml:space="preserve"> </w:t>
      </w:r>
      <w:r w:rsidRPr="00AB08E0">
        <w:rPr>
          <w:rFonts w:ascii="Sylfaen" w:hAnsi="Sylfaen"/>
          <w:sz w:val="14"/>
          <w:szCs w:val="14"/>
        </w:rPr>
        <w:t>ველი ივსება სურვილის შემთხვევაში</w:t>
      </w:r>
    </w:p>
  </w:footnote>
  <w:footnote w:id="3">
    <w:p w14:paraId="3D2F0CDD" w14:textId="20450AFF" w:rsidR="0056241F" w:rsidRPr="00014467" w:rsidRDefault="0056241F" w:rsidP="00DB1560">
      <w:pPr>
        <w:pStyle w:val="FootnoteText"/>
        <w:jc w:val="both"/>
        <w:rPr>
          <w:lang w:val="en-US"/>
        </w:rPr>
      </w:pPr>
      <w:r w:rsidRPr="00014467">
        <w:rPr>
          <w:rStyle w:val="FootnoteReference"/>
          <w:sz w:val="14"/>
          <w:szCs w:val="14"/>
        </w:rPr>
        <w:footnoteRef/>
      </w:r>
      <w:r>
        <w:t xml:space="preserve"> </w:t>
      </w:r>
      <w:r w:rsidRPr="00DB1560">
        <w:rPr>
          <w:rFonts w:ascii="Sylfaen" w:hAnsi="Sylfaen"/>
          <w:sz w:val="14"/>
          <w:szCs w:val="14"/>
        </w:rPr>
        <w:t xml:space="preserve">აღნიშნული ტექნიკური მახასიათებლების გათვალისწინებით </w:t>
      </w:r>
      <w:proofErr w:type="spellStart"/>
      <w:r w:rsidRPr="00DB1560">
        <w:rPr>
          <w:rFonts w:ascii="Sylfaen" w:hAnsi="Sylfaen"/>
          <w:sz w:val="14"/>
          <w:szCs w:val="14"/>
        </w:rPr>
        <w:t>გაანგარიშდება</w:t>
      </w:r>
      <w:proofErr w:type="spellEnd"/>
      <w:r w:rsidRPr="00DB1560">
        <w:rPr>
          <w:rFonts w:ascii="Sylfaen" w:hAnsi="Sylfaen"/>
          <w:sz w:val="14"/>
          <w:szCs w:val="14"/>
        </w:rPr>
        <w:t xml:space="preserve"> ტბორის ნორმალური ექსპლუატაციის პირობებში წყლის მოხმარების ნორმა, „</w:t>
      </w:r>
      <w:proofErr w:type="spellStart"/>
      <w:r w:rsidRPr="00DB1560">
        <w:rPr>
          <w:rFonts w:ascii="Sylfaen" w:hAnsi="Sylfaen"/>
          <w:sz w:val="14"/>
          <w:szCs w:val="14"/>
        </w:rPr>
        <w:t>წყალსამეურნეო</w:t>
      </w:r>
      <w:proofErr w:type="spellEnd"/>
      <w:r w:rsidRPr="00DB1560">
        <w:rPr>
          <w:rFonts w:ascii="Sylfaen" w:hAnsi="Sylfaen"/>
          <w:sz w:val="14"/>
          <w:szCs w:val="14"/>
        </w:rPr>
        <w:t xml:space="preserve"> გაანგარიშების წესის შესახებ“ გარემოს დაცვისა და სოფლის მეურნეობის მინისტრის 2025 წლის 12 დეკემბრის N 2-760 ბრძანებით განსაზღვრული წესით.</w:t>
      </w:r>
    </w:p>
  </w:footnote>
  <w:footnote w:id="4">
    <w:p w14:paraId="6FEB056C" w14:textId="41978356" w:rsidR="00547488" w:rsidRPr="00700B95" w:rsidRDefault="00547488" w:rsidP="009E7A71">
      <w:pPr>
        <w:pStyle w:val="FootnoteText"/>
        <w:jc w:val="both"/>
        <w:rPr>
          <w:rFonts w:ascii="Sylfaen" w:hAnsi="Sylfaen"/>
          <w:sz w:val="14"/>
          <w:szCs w:val="14"/>
        </w:rPr>
      </w:pPr>
      <w:r w:rsidRPr="00700B95">
        <w:rPr>
          <w:rStyle w:val="FootnoteReference"/>
          <w:rFonts w:ascii="Sylfaen" w:hAnsi="Sylfaen"/>
          <w:sz w:val="14"/>
          <w:szCs w:val="14"/>
        </w:rPr>
        <w:footnoteRef/>
      </w:r>
      <w:r w:rsidRPr="00700B95">
        <w:rPr>
          <w:rFonts w:ascii="Sylfaen" w:hAnsi="Sylfaen"/>
          <w:sz w:val="14"/>
          <w:szCs w:val="14"/>
        </w:rPr>
        <w:t xml:space="preserve"> </w:t>
      </w:r>
      <w:r w:rsidRPr="00700B95">
        <w:rPr>
          <w:rFonts w:ascii="Sylfaen" w:eastAsia="Times New Roman" w:hAnsi="Sylfaen"/>
          <w:sz w:val="14"/>
          <w:szCs w:val="14"/>
        </w:rPr>
        <w:t xml:space="preserve">ამასთან, მომხმარებელს უფლება აქვს მოითხოვოს ტბორის ნორმალური ექსპლუატაციისას წყლის მოხმარების ნორმის </w:t>
      </w:r>
      <w:r w:rsidR="00F239CD" w:rsidRPr="00960791">
        <w:rPr>
          <w:rFonts w:ascii="Sylfaen" w:eastAsia="Times New Roman" w:hAnsi="Sylfaen"/>
          <w:sz w:val="14"/>
          <w:szCs w:val="14"/>
        </w:rPr>
        <w:t xml:space="preserve">გაანგარიშების წესის  </w:t>
      </w:r>
      <w:r w:rsidRPr="00700B95">
        <w:rPr>
          <w:rFonts w:ascii="Sylfaen" w:eastAsia="Times New Roman" w:hAnsi="Sylfaen"/>
          <w:sz w:val="14"/>
          <w:szCs w:val="14"/>
        </w:rPr>
        <w:t>ამ ხელშეკრულებაზე დანართის სახით თან დართვა.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04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0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1F671A"/>
    <w:multiLevelType w:val="hybridMultilevel"/>
    <w:tmpl w:val="4726DC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B7633"/>
    <w:multiLevelType w:val="hybridMultilevel"/>
    <w:tmpl w:val="B47C6CA8"/>
    <w:lvl w:ilvl="0" w:tplc="8E7EEB7C">
      <w:start w:val="1"/>
      <w:numFmt w:val="decimal"/>
      <w:lvlText w:val="%1."/>
      <w:lvlJc w:val="left"/>
      <w:pPr>
        <w:ind w:left="80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7083D2F"/>
    <w:multiLevelType w:val="hybridMultilevel"/>
    <w:tmpl w:val="D7C09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2DF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7DD74B0"/>
    <w:multiLevelType w:val="hybridMultilevel"/>
    <w:tmpl w:val="B5565A7E"/>
    <w:lvl w:ilvl="0" w:tplc="02721F88">
      <w:start w:val="1"/>
      <w:numFmt w:val="upperRoman"/>
      <w:pStyle w:val="Heading1"/>
      <w:lvlText w:val="თავი %1."/>
      <w:lvlJc w:val="left"/>
      <w:pPr>
        <w:ind w:left="1080" w:hanging="360"/>
      </w:pPr>
      <w:rPr>
        <w:rFonts w:ascii="Sylfaen" w:hAnsi="Sylfaen" w:hint="default"/>
        <w:b/>
        <w:i w:val="0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C0FB4"/>
    <w:multiLevelType w:val="hybridMultilevel"/>
    <w:tmpl w:val="456A8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13364">
    <w:abstractNumId w:val="5"/>
  </w:num>
  <w:num w:numId="2" w16cid:durableId="879978086">
    <w:abstractNumId w:val="1"/>
  </w:num>
  <w:num w:numId="3" w16cid:durableId="298610418">
    <w:abstractNumId w:val="3"/>
  </w:num>
  <w:num w:numId="4" w16cid:durableId="1270891833">
    <w:abstractNumId w:val="4"/>
  </w:num>
  <w:num w:numId="5" w16cid:durableId="217009686">
    <w:abstractNumId w:val="6"/>
  </w:num>
  <w:num w:numId="6" w16cid:durableId="1183514639">
    <w:abstractNumId w:val="0"/>
  </w:num>
  <w:num w:numId="7" w16cid:durableId="50444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hyphenationZone w:val="141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6A"/>
    <w:rsid w:val="000002E7"/>
    <w:rsid w:val="000003E7"/>
    <w:rsid w:val="00002FB8"/>
    <w:rsid w:val="00003271"/>
    <w:rsid w:val="00006ABA"/>
    <w:rsid w:val="00011839"/>
    <w:rsid w:val="00012AC5"/>
    <w:rsid w:val="000142F5"/>
    <w:rsid w:val="00014467"/>
    <w:rsid w:val="000224B9"/>
    <w:rsid w:val="00022DD4"/>
    <w:rsid w:val="00025436"/>
    <w:rsid w:val="0002720E"/>
    <w:rsid w:val="00042CEF"/>
    <w:rsid w:val="000432B7"/>
    <w:rsid w:val="00047891"/>
    <w:rsid w:val="0005326A"/>
    <w:rsid w:val="0005795D"/>
    <w:rsid w:val="00065960"/>
    <w:rsid w:val="00066990"/>
    <w:rsid w:val="0007058A"/>
    <w:rsid w:val="000707B6"/>
    <w:rsid w:val="00072F8B"/>
    <w:rsid w:val="00074EBD"/>
    <w:rsid w:val="0007666F"/>
    <w:rsid w:val="0007749F"/>
    <w:rsid w:val="00087641"/>
    <w:rsid w:val="00094939"/>
    <w:rsid w:val="000A1AC8"/>
    <w:rsid w:val="000A2A5A"/>
    <w:rsid w:val="000B0287"/>
    <w:rsid w:val="000B3DFD"/>
    <w:rsid w:val="000C76B4"/>
    <w:rsid w:val="000C7D23"/>
    <w:rsid w:val="000D0C76"/>
    <w:rsid w:val="000D279D"/>
    <w:rsid w:val="000E0223"/>
    <w:rsid w:val="00101E79"/>
    <w:rsid w:val="0010201F"/>
    <w:rsid w:val="00104BCD"/>
    <w:rsid w:val="0010608C"/>
    <w:rsid w:val="00114F90"/>
    <w:rsid w:val="00122018"/>
    <w:rsid w:val="00124658"/>
    <w:rsid w:val="00132EBE"/>
    <w:rsid w:val="00144452"/>
    <w:rsid w:val="00150AB1"/>
    <w:rsid w:val="00155724"/>
    <w:rsid w:val="00160F71"/>
    <w:rsid w:val="00161D01"/>
    <w:rsid w:val="0016404E"/>
    <w:rsid w:val="00166F79"/>
    <w:rsid w:val="001718BD"/>
    <w:rsid w:val="0018031F"/>
    <w:rsid w:val="0018722E"/>
    <w:rsid w:val="00192DEF"/>
    <w:rsid w:val="001A0E0C"/>
    <w:rsid w:val="001A3110"/>
    <w:rsid w:val="001B23CA"/>
    <w:rsid w:val="001B47F1"/>
    <w:rsid w:val="001C3363"/>
    <w:rsid w:val="001E1E6C"/>
    <w:rsid w:val="001E77D0"/>
    <w:rsid w:val="001F0B04"/>
    <w:rsid w:val="001F6A51"/>
    <w:rsid w:val="00201305"/>
    <w:rsid w:val="0020282B"/>
    <w:rsid w:val="002029FD"/>
    <w:rsid w:val="00202C76"/>
    <w:rsid w:val="0021498D"/>
    <w:rsid w:val="00224E28"/>
    <w:rsid w:val="00232D42"/>
    <w:rsid w:val="00233D88"/>
    <w:rsid w:val="00233F32"/>
    <w:rsid w:val="00251958"/>
    <w:rsid w:val="00253518"/>
    <w:rsid w:val="002546BF"/>
    <w:rsid w:val="002636F3"/>
    <w:rsid w:val="002847E9"/>
    <w:rsid w:val="0028612B"/>
    <w:rsid w:val="00287E57"/>
    <w:rsid w:val="00293ACE"/>
    <w:rsid w:val="0029565E"/>
    <w:rsid w:val="00295FB8"/>
    <w:rsid w:val="002B28BC"/>
    <w:rsid w:val="002B5157"/>
    <w:rsid w:val="002B5ED2"/>
    <w:rsid w:val="002B68C2"/>
    <w:rsid w:val="002E376A"/>
    <w:rsid w:val="002F1A34"/>
    <w:rsid w:val="002F2702"/>
    <w:rsid w:val="002F2A9E"/>
    <w:rsid w:val="00310E8B"/>
    <w:rsid w:val="00315B08"/>
    <w:rsid w:val="0033659C"/>
    <w:rsid w:val="00336A2B"/>
    <w:rsid w:val="00336AE6"/>
    <w:rsid w:val="00343814"/>
    <w:rsid w:val="00343BBD"/>
    <w:rsid w:val="00362D32"/>
    <w:rsid w:val="00366B59"/>
    <w:rsid w:val="00366D73"/>
    <w:rsid w:val="0037335E"/>
    <w:rsid w:val="003824BF"/>
    <w:rsid w:val="003866DF"/>
    <w:rsid w:val="003962AF"/>
    <w:rsid w:val="00397F2F"/>
    <w:rsid w:val="003A5860"/>
    <w:rsid w:val="003B55B1"/>
    <w:rsid w:val="003D29DE"/>
    <w:rsid w:val="003D6D3A"/>
    <w:rsid w:val="003D7979"/>
    <w:rsid w:val="003D7C3A"/>
    <w:rsid w:val="003E11E3"/>
    <w:rsid w:val="003E4586"/>
    <w:rsid w:val="003F2BBB"/>
    <w:rsid w:val="003F5D4D"/>
    <w:rsid w:val="003F7508"/>
    <w:rsid w:val="00401389"/>
    <w:rsid w:val="00402BF0"/>
    <w:rsid w:val="00403E4D"/>
    <w:rsid w:val="0041125D"/>
    <w:rsid w:val="004137CA"/>
    <w:rsid w:val="0043158F"/>
    <w:rsid w:val="004356A5"/>
    <w:rsid w:val="004409C5"/>
    <w:rsid w:val="00443091"/>
    <w:rsid w:val="00446440"/>
    <w:rsid w:val="004667C2"/>
    <w:rsid w:val="00471FB4"/>
    <w:rsid w:val="004806EF"/>
    <w:rsid w:val="00481C24"/>
    <w:rsid w:val="00491E81"/>
    <w:rsid w:val="00496B7D"/>
    <w:rsid w:val="004A504B"/>
    <w:rsid w:val="004A6FDF"/>
    <w:rsid w:val="004B53AC"/>
    <w:rsid w:val="004C14FF"/>
    <w:rsid w:val="004D14EA"/>
    <w:rsid w:val="004E3374"/>
    <w:rsid w:val="004F60E9"/>
    <w:rsid w:val="004F7A9E"/>
    <w:rsid w:val="00506DA9"/>
    <w:rsid w:val="00521869"/>
    <w:rsid w:val="00531836"/>
    <w:rsid w:val="00532989"/>
    <w:rsid w:val="00536DE6"/>
    <w:rsid w:val="005370EA"/>
    <w:rsid w:val="00540266"/>
    <w:rsid w:val="00540512"/>
    <w:rsid w:val="00547488"/>
    <w:rsid w:val="00561321"/>
    <w:rsid w:val="0056135A"/>
    <w:rsid w:val="0056241F"/>
    <w:rsid w:val="00577A8B"/>
    <w:rsid w:val="005906B5"/>
    <w:rsid w:val="00590AC3"/>
    <w:rsid w:val="005910D7"/>
    <w:rsid w:val="00591966"/>
    <w:rsid w:val="005A1B08"/>
    <w:rsid w:val="005B5DD1"/>
    <w:rsid w:val="005B7D62"/>
    <w:rsid w:val="005C3752"/>
    <w:rsid w:val="005C3D91"/>
    <w:rsid w:val="005C6340"/>
    <w:rsid w:val="005D15BD"/>
    <w:rsid w:val="005D695B"/>
    <w:rsid w:val="005E7801"/>
    <w:rsid w:val="00605754"/>
    <w:rsid w:val="00607F93"/>
    <w:rsid w:val="0061116A"/>
    <w:rsid w:val="00623432"/>
    <w:rsid w:val="006235E2"/>
    <w:rsid w:val="0063424D"/>
    <w:rsid w:val="0063583D"/>
    <w:rsid w:val="00637138"/>
    <w:rsid w:val="0063772D"/>
    <w:rsid w:val="0064212E"/>
    <w:rsid w:val="00642D1C"/>
    <w:rsid w:val="00643C23"/>
    <w:rsid w:val="00644B0B"/>
    <w:rsid w:val="00646A63"/>
    <w:rsid w:val="00656EAB"/>
    <w:rsid w:val="00662B21"/>
    <w:rsid w:val="0066494F"/>
    <w:rsid w:val="0067360F"/>
    <w:rsid w:val="0067424E"/>
    <w:rsid w:val="00696871"/>
    <w:rsid w:val="006A5230"/>
    <w:rsid w:val="006B10DF"/>
    <w:rsid w:val="006B48A9"/>
    <w:rsid w:val="006D660A"/>
    <w:rsid w:val="006E264E"/>
    <w:rsid w:val="006F14D2"/>
    <w:rsid w:val="006F78E3"/>
    <w:rsid w:val="00700523"/>
    <w:rsid w:val="00700B95"/>
    <w:rsid w:val="00704D98"/>
    <w:rsid w:val="007217BC"/>
    <w:rsid w:val="00722DEB"/>
    <w:rsid w:val="007338B0"/>
    <w:rsid w:val="0074115B"/>
    <w:rsid w:val="007502DF"/>
    <w:rsid w:val="007510F1"/>
    <w:rsid w:val="007551F8"/>
    <w:rsid w:val="00774803"/>
    <w:rsid w:val="00780476"/>
    <w:rsid w:val="00786CFF"/>
    <w:rsid w:val="0078776A"/>
    <w:rsid w:val="007925FA"/>
    <w:rsid w:val="007953C0"/>
    <w:rsid w:val="0079578E"/>
    <w:rsid w:val="00796242"/>
    <w:rsid w:val="00796566"/>
    <w:rsid w:val="007A0578"/>
    <w:rsid w:val="007B115B"/>
    <w:rsid w:val="007B1C5B"/>
    <w:rsid w:val="007B7A76"/>
    <w:rsid w:val="007C1E17"/>
    <w:rsid w:val="007C32F9"/>
    <w:rsid w:val="007D0D8A"/>
    <w:rsid w:val="007D7853"/>
    <w:rsid w:val="007E0381"/>
    <w:rsid w:val="007E40D0"/>
    <w:rsid w:val="007F5C10"/>
    <w:rsid w:val="007F6BED"/>
    <w:rsid w:val="00801EA3"/>
    <w:rsid w:val="00803830"/>
    <w:rsid w:val="00804CC5"/>
    <w:rsid w:val="00813AE1"/>
    <w:rsid w:val="00814431"/>
    <w:rsid w:val="00817177"/>
    <w:rsid w:val="00820BA0"/>
    <w:rsid w:val="00834CA8"/>
    <w:rsid w:val="00837CEC"/>
    <w:rsid w:val="00855423"/>
    <w:rsid w:val="00864D2E"/>
    <w:rsid w:val="00866DAA"/>
    <w:rsid w:val="00875557"/>
    <w:rsid w:val="00880EAA"/>
    <w:rsid w:val="00881694"/>
    <w:rsid w:val="008936E2"/>
    <w:rsid w:val="0089384C"/>
    <w:rsid w:val="00897D97"/>
    <w:rsid w:val="008A5741"/>
    <w:rsid w:val="008B3399"/>
    <w:rsid w:val="008C1D19"/>
    <w:rsid w:val="008C2FDE"/>
    <w:rsid w:val="008D1762"/>
    <w:rsid w:val="008D7DCF"/>
    <w:rsid w:val="008E42DB"/>
    <w:rsid w:val="008E4332"/>
    <w:rsid w:val="008E4D63"/>
    <w:rsid w:val="008E5782"/>
    <w:rsid w:val="008F02F1"/>
    <w:rsid w:val="008F1748"/>
    <w:rsid w:val="008F2A3D"/>
    <w:rsid w:val="008F72C4"/>
    <w:rsid w:val="0091568B"/>
    <w:rsid w:val="009212FA"/>
    <w:rsid w:val="0092158A"/>
    <w:rsid w:val="009268DD"/>
    <w:rsid w:val="009324B1"/>
    <w:rsid w:val="00937B08"/>
    <w:rsid w:val="00943552"/>
    <w:rsid w:val="0095089F"/>
    <w:rsid w:val="00951139"/>
    <w:rsid w:val="00960791"/>
    <w:rsid w:val="0096485A"/>
    <w:rsid w:val="00966DFE"/>
    <w:rsid w:val="009733B9"/>
    <w:rsid w:val="00973497"/>
    <w:rsid w:val="00982C57"/>
    <w:rsid w:val="0098326C"/>
    <w:rsid w:val="00992BC3"/>
    <w:rsid w:val="00993E96"/>
    <w:rsid w:val="009A78F5"/>
    <w:rsid w:val="009C1159"/>
    <w:rsid w:val="009C1426"/>
    <w:rsid w:val="009C573A"/>
    <w:rsid w:val="009C5E23"/>
    <w:rsid w:val="009E56FC"/>
    <w:rsid w:val="009E7561"/>
    <w:rsid w:val="009E7A71"/>
    <w:rsid w:val="009F0D20"/>
    <w:rsid w:val="009F3E20"/>
    <w:rsid w:val="009F71CD"/>
    <w:rsid w:val="00A0495A"/>
    <w:rsid w:val="00A23B7C"/>
    <w:rsid w:val="00A23C21"/>
    <w:rsid w:val="00A26A2E"/>
    <w:rsid w:val="00A270D0"/>
    <w:rsid w:val="00A35AEF"/>
    <w:rsid w:val="00A465ED"/>
    <w:rsid w:val="00A46720"/>
    <w:rsid w:val="00A51156"/>
    <w:rsid w:val="00A53EDF"/>
    <w:rsid w:val="00A55232"/>
    <w:rsid w:val="00A75233"/>
    <w:rsid w:val="00A81914"/>
    <w:rsid w:val="00A82E7E"/>
    <w:rsid w:val="00A947FB"/>
    <w:rsid w:val="00A9596D"/>
    <w:rsid w:val="00A97D91"/>
    <w:rsid w:val="00AA0BFF"/>
    <w:rsid w:val="00AA5B95"/>
    <w:rsid w:val="00AB08E0"/>
    <w:rsid w:val="00AC3CEB"/>
    <w:rsid w:val="00AD0D08"/>
    <w:rsid w:val="00AD542A"/>
    <w:rsid w:val="00AE2FE3"/>
    <w:rsid w:val="00AE526F"/>
    <w:rsid w:val="00AF4DEE"/>
    <w:rsid w:val="00B00E22"/>
    <w:rsid w:val="00B104E8"/>
    <w:rsid w:val="00B17CBA"/>
    <w:rsid w:val="00B21818"/>
    <w:rsid w:val="00B260A7"/>
    <w:rsid w:val="00B31535"/>
    <w:rsid w:val="00B42638"/>
    <w:rsid w:val="00B50252"/>
    <w:rsid w:val="00B52976"/>
    <w:rsid w:val="00B55BC0"/>
    <w:rsid w:val="00B70144"/>
    <w:rsid w:val="00B70911"/>
    <w:rsid w:val="00B81E74"/>
    <w:rsid w:val="00B922D5"/>
    <w:rsid w:val="00BA7886"/>
    <w:rsid w:val="00BB21A0"/>
    <w:rsid w:val="00BB5440"/>
    <w:rsid w:val="00BC0481"/>
    <w:rsid w:val="00BC302D"/>
    <w:rsid w:val="00BD2A5B"/>
    <w:rsid w:val="00BE43F4"/>
    <w:rsid w:val="00BE4A0A"/>
    <w:rsid w:val="00BF0883"/>
    <w:rsid w:val="00BF145E"/>
    <w:rsid w:val="00BF1ED4"/>
    <w:rsid w:val="00C00A13"/>
    <w:rsid w:val="00C02DE5"/>
    <w:rsid w:val="00C065C6"/>
    <w:rsid w:val="00C142F6"/>
    <w:rsid w:val="00C1526A"/>
    <w:rsid w:val="00C15720"/>
    <w:rsid w:val="00C24917"/>
    <w:rsid w:val="00C25329"/>
    <w:rsid w:val="00C25CFB"/>
    <w:rsid w:val="00C2616E"/>
    <w:rsid w:val="00C40272"/>
    <w:rsid w:val="00C45737"/>
    <w:rsid w:val="00C47501"/>
    <w:rsid w:val="00C479BE"/>
    <w:rsid w:val="00C509C4"/>
    <w:rsid w:val="00C6784C"/>
    <w:rsid w:val="00C67C3A"/>
    <w:rsid w:val="00C703C6"/>
    <w:rsid w:val="00C71615"/>
    <w:rsid w:val="00C76378"/>
    <w:rsid w:val="00C82544"/>
    <w:rsid w:val="00C845FD"/>
    <w:rsid w:val="00C9258B"/>
    <w:rsid w:val="00C97BE2"/>
    <w:rsid w:val="00C97CA2"/>
    <w:rsid w:val="00CA1205"/>
    <w:rsid w:val="00CA30D9"/>
    <w:rsid w:val="00CA312D"/>
    <w:rsid w:val="00CA3CDD"/>
    <w:rsid w:val="00CB2217"/>
    <w:rsid w:val="00CB2A89"/>
    <w:rsid w:val="00CC480F"/>
    <w:rsid w:val="00CC5571"/>
    <w:rsid w:val="00CC6FB6"/>
    <w:rsid w:val="00CD51E9"/>
    <w:rsid w:val="00CE2098"/>
    <w:rsid w:val="00CF055D"/>
    <w:rsid w:val="00CF26DA"/>
    <w:rsid w:val="00CF3827"/>
    <w:rsid w:val="00CF3E6A"/>
    <w:rsid w:val="00D00E22"/>
    <w:rsid w:val="00D034B7"/>
    <w:rsid w:val="00D06C76"/>
    <w:rsid w:val="00D16BED"/>
    <w:rsid w:val="00D16C04"/>
    <w:rsid w:val="00D173F7"/>
    <w:rsid w:val="00D36CCC"/>
    <w:rsid w:val="00D36F00"/>
    <w:rsid w:val="00D46894"/>
    <w:rsid w:val="00D53650"/>
    <w:rsid w:val="00D60C18"/>
    <w:rsid w:val="00D75FB3"/>
    <w:rsid w:val="00D77CDC"/>
    <w:rsid w:val="00D908C1"/>
    <w:rsid w:val="00DA09EE"/>
    <w:rsid w:val="00DA1B86"/>
    <w:rsid w:val="00DA67ED"/>
    <w:rsid w:val="00DB1560"/>
    <w:rsid w:val="00DC70CF"/>
    <w:rsid w:val="00DD0812"/>
    <w:rsid w:val="00DD6C42"/>
    <w:rsid w:val="00DE1F3B"/>
    <w:rsid w:val="00E06563"/>
    <w:rsid w:val="00E06DB0"/>
    <w:rsid w:val="00E1401D"/>
    <w:rsid w:val="00E16D13"/>
    <w:rsid w:val="00E2313D"/>
    <w:rsid w:val="00E23B90"/>
    <w:rsid w:val="00E36B45"/>
    <w:rsid w:val="00E44A90"/>
    <w:rsid w:val="00E5027E"/>
    <w:rsid w:val="00E52B67"/>
    <w:rsid w:val="00E559A2"/>
    <w:rsid w:val="00E56AF4"/>
    <w:rsid w:val="00E57779"/>
    <w:rsid w:val="00E5781F"/>
    <w:rsid w:val="00E60395"/>
    <w:rsid w:val="00E70BF1"/>
    <w:rsid w:val="00E73328"/>
    <w:rsid w:val="00E74E71"/>
    <w:rsid w:val="00E7613B"/>
    <w:rsid w:val="00E829B4"/>
    <w:rsid w:val="00E85752"/>
    <w:rsid w:val="00EA0893"/>
    <w:rsid w:val="00EA65CC"/>
    <w:rsid w:val="00EB2589"/>
    <w:rsid w:val="00EC258A"/>
    <w:rsid w:val="00EC28BF"/>
    <w:rsid w:val="00EC3057"/>
    <w:rsid w:val="00EC501E"/>
    <w:rsid w:val="00ED62B0"/>
    <w:rsid w:val="00EE034D"/>
    <w:rsid w:val="00EE1662"/>
    <w:rsid w:val="00EE54C5"/>
    <w:rsid w:val="00EF24FD"/>
    <w:rsid w:val="00EF2A6F"/>
    <w:rsid w:val="00EF55A5"/>
    <w:rsid w:val="00EF7AD3"/>
    <w:rsid w:val="00F07334"/>
    <w:rsid w:val="00F11405"/>
    <w:rsid w:val="00F17A05"/>
    <w:rsid w:val="00F239CD"/>
    <w:rsid w:val="00F25811"/>
    <w:rsid w:val="00F30218"/>
    <w:rsid w:val="00F33F5A"/>
    <w:rsid w:val="00F52334"/>
    <w:rsid w:val="00F61DE3"/>
    <w:rsid w:val="00F6485B"/>
    <w:rsid w:val="00F65747"/>
    <w:rsid w:val="00F65FD1"/>
    <w:rsid w:val="00F8380A"/>
    <w:rsid w:val="00F85D03"/>
    <w:rsid w:val="00F92979"/>
    <w:rsid w:val="00FA475D"/>
    <w:rsid w:val="00FA72AE"/>
    <w:rsid w:val="00FB26D6"/>
    <w:rsid w:val="00FD0128"/>
    <w:rsid w:val="00FD34E6"/>
    <w:rsid w:val="00FD59D2"/>
    <w:rsid w:val="00FD6E8F"/>
    <w:rsid w:val="00FE3B70"/>
    <w:rsid w:val="00FF101F"/>
    <w:rsid w:val="00FF1A26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48106AF8"/>
  <w15:chartTrackingRefBased/>
  <w15:docId w15:val="{F3D7374F-13BA-4486-9F58-82E98626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6A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326A"/>
    <w:pPr>
      <w:keepNext/>
      <w:keepLines/>
      <w:numPr>
        <w:numId w:val="1"/>
      </w:numPr>
      <w:spacing w:after="0"/>
      <w:jc w:val="center"/>
      <w:outlineLvl w:val="0"/>
    </w:pPr>
    <w:rPr>
      <w:rFonts w:ascii="Sylfaen" w:eastAsiaTheme="majorEastAsia" w:hAnsi="Sylfaen" w:cs="Sylfaen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6A"/>
    <w:rPr>
      <w:rFonts w:ascii="Sylfaen" w:eastAsiaTheme="majorEastAsia" w:hAnsi="Sylfaen" w:cs="Sylfaen"/>
      <w:b/>
      <w:bCs/>
      <w:sz w:val="24"/>
      <w:szCs w:val="32"/>
      <w:lang w:val="ka-GE"/>
    </w:rPr>
  </w:style>
  <w:style w:type="table" w:styleId="TableGrid">
    <w:name w:val="Table Grid"/>
    <w:basedOn w:val="TableNormal"/>
    <w:uiPriority w:val="39"/>
    <w:rsid w:val="0054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C8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0A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C8"/>
    <w:rPr>
      <w:rFonts w:ascii="Calibri" w:eastAsia="Calibri" w:hAnsi="Calibri" w:cs="Times New Roman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8D1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762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762"/>
    <w:rPr>
      <w:rFonts w:ascii="Calibri" w:eastAsia="Calibri" w:hAnsi="Calibri" w:cs="Times New Roman"/>
      <w:b/>
      <w:bCs/>
      <w:sz w:val="20"/>
      <w:szCs w:val="20"/>
      <w:lang w:val="ka-GE"/>
    </w:rPr>
  </w:style>
  <w:style w:type="character" w:styleId="Hyperlink">
    <w:name w:val="Hyperlink"/>
    <w:basedOn w:val="DefaultParagraphFont"/>
    <w:uiPriority w:val="99"/>
    <w:unhideWhenUsed/>
    <w:rsid w:val="00AE2F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F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1E7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BD2A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A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A5B"/>
    <w:rPr>
      <w:rFonts w:ascii="Calibri" w:eastAsia="Calibri" w:hAnsi="Calibri" w:cs="Times New Roman"/>
      <w:sz w:val="20"/>
      <w:szCs w:val="20"/>
      <w:lang w:val="ka-GE"/>
    </w:rPr>
  </w:style>
  <w:style w:type="character" w:styleId="EndnoteReference">
    <w:name w:val="endnote reference"/>
    <w:basedOn w:val="DefaultParagraphFont"/>
    <w:uiPriority w:val="99"/>
    <w:semiHidden/>
    <w:unhideWhenUsed/>
    <w:rsid w:val="00BD2A5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96B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FB"/>
    <w:rPr>
      <w:rFonts w:ascii="Segoe UI" w:eastAsia="Calibri" w:hAnsi="Segoe UI" w:cs="Segoe UI"/>
      <w:sz w:val="18"/>
      <w:szCs w:val="18"/>
      <w:lang w:val="ka-GE"/>
    </w:rPr>
  </w:style>
  <w:style w:type="paragraph" w:styleId="Revision">
    <w:name w:val="Revision"/>
    <w:hidden/>
    <w:uiPriority w:val="99"/>
    <w:semiHidden/>
    <w:rsid w:val="005370EA"/>
    <w:pPr>
      <w:spacing w:after="0" w:line="240" w:lineRule="auto"/>
    </w:pPr>
    <w:rPr>
      <w:rFonts w:ascii="Calibri" w:eastAsia="Calibri" w:hAnsi="Calibri" w:cs="Times New Roman"/>
      <w:lang w:val="ka-GE"/>
    </w:rPr>
  </w:style>
  <w:style w:type="character" w:styleId="UnresolvedMention">
    <w:name w:val="Unresolved Mention"/>
    <w:basedOn w:val="DefaultParagraphFont"/>
    <w:uiPriority w:val="99"/>
    <w:semiHidden/>
    <w:unhideWhenUsed/>
    <w:rsid w:val="00BF0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36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6179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14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ag.ge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F7F5-5CDD-4402-A410-D59C8C32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MEPA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Khocholava</dc:creator>
  <cp:keywords/>
  <dc:description/>
  <cp:lastModifiedBy>Ilia Asanashvili</cp:lastModifiedBy>
  <cp:revision>5</cp:revision>
  <cp:lastPrinted>2026-01-30T10:54:00Z</cp:lastPrinted>
  <dcterms:created xsi:type="dcterms:W3CDTF">2026-01-30T10:53:00Z</dcterms:created>
  <dcterms:modified xsi:type="dcterms:W3CDTF">2026-01-30T10:55:00Z</dcterms:modified>
</cp:coreProperties>
</file>