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4C50" w14:textId="2FDAD569" w:rsidR="009F0D20" w:rsidRPr="000D0853" w:rsidRDefault="00EC3057" w:rsidP="008706AD">
      <w:pPr>
        <w:spacing w:after="0" w:line="240" w:lineRule="auto"/>
        <w:ind w:left="270" w:hanging="270"/>
        <w:jc w:val="right"/>
        <w:rPr>
          <w:rFonts w:ascii="Sylfaen" w:hAnsi="Sylfaen" w:cs="Sylfaen"/>
          <w:sz w:val="16"/>
          <w:szCs w:val="21"/>
        </w:rPr>
      </w:pPr>
      <w:r w:rsidRPr="000D0853">
        <w:rPr>
          <w:rFonts w:ascii="Sylfaen" w:hAnsi="Sylfaen" w:cs="Sylfaen"/>
          <w:sz w:val="16"/>
          <w:szCs w:val="21"/>
        </w:rPr>
        <w:t xml:space="preserve">დანართი </w:t>
      </w:r>
      <w:r w:rsidR="00FF101F" w:rsidRPr="000D0853">
        <w:rPr>
          <w:rFonts w:ascii="Sylfaen" w:hAnsi="Sylfaen" w:cs="Sylfaen"/>
          <w:sz w:val="16"/>
          <w:szCs w:val="21"/>
        </w:rPr>
        <w:t>№</w:t>
      </w:r>
      <w:r w:rsidR="00E35259" w:rsidRPr="000D0853">
        <w:rPr>
          <w:rFonts w:ascii="Sylfaen" w:hAnsi="Sylfaen" w:cs="Sylfaen"/>
          <w:sz w:val="16"/>
          <w:szCs w:val="21"/>
        </w:rPr>
        <w:t>1</w:t>
      </w:r>
      <w:r w:rsidR="008706AD">
        <w:rPr>
          <w:rFonts w:ascii="Sylfaen" w:hAnsi="Sylfaen" w:cs="Sylfaen"/>
          <w:sz w:val="16"/>
          <w:szCs w:val="21"/>
        </w:rPr>
        <w:t xml:space="preserve">1. </w:t>
      </w:r>
      <w:r w:rsidRPr="000D0853">
        <w:rPr>
          <w:rFonts w:ascii="Sylfaen" w:hAnsi="Sylfaen" w:cs="Sylfaen"/>
          <w:sz w:val="16"/>
          <w:szCs w:val="21"/>
        </w:rPr>
        <w:t xml:space="preserve">დამტკიცებულია სემეკის </w:t>
      </w:r>
      <w:r w:rsidR="00C509C4" w:rsidRPr="000D0853">
        <w:rPr>
          <w:rFonts w:ascii="Sylfaen" w:hAnsi="Sylfaen" w:cs="Sylfaen"/>
          <w:sz w:val="16"/>
          <w:szCs w:val="21"/>
        </w:rPr>
        <w:t>2024</w:t>
      </w:r>
      <w:r w:rsidRPr="000D0853">
        <w:rPr>
          <w:rFonts w:ascii="Sylfaen" w:hAnsi="Sylfaen" w:cs="Sylfaen"/>
          <w:sz w:val="16"/>
          <w:szCs w:val="21"/>
        </w:rPr>
        <w:t xml:space="preserve"> წლის </w:t>
      </w:r>
      <w:r w:rsidR="000C7D23" w:rsidRPr="000D0853">
        <w:rPr>
          <w:rFonts w:ascii="Sylfaen" w:hAnsi="Sylfaen" w:cs="Sylfaen"/>
          <w:sz w:val="16"/>
          <w:szCs w:val="21"/>
        </w:rPr>
        <w:t>15</w:t>
      </w:r>
      <w:r w:rsidRPr="000D0853">
        <w:rPr>
          <w:rFonts w:ascii="Sylfaen" w:hAnsi="Sylfaen" w:cs="Sylfaen"/>
          <w:sz w:val="16"/>
          <w:szCs w:val="21"/>
        </w:rPr>
        <w:t xml:space="preserve"> </w:t>
      </w:r>
      <w:r w:rsidR="000C7D23" w:rsidRPr="000D0853">
        <w:rPr>
          <w:rFonts w:ascii="Sylfaen" w:hAnsi="Sylfaen" w:cs="Sylfaen"/>
          <w:sz w:val="16"/>
          <w:szCs w:val="21"/>
        </w:rPr>
        <w:t>თებერვლის</w:t>
      </w:r>
      <w:r w:rsidRPr="000D0853">
        <w:rPr>
          <w:rFonts w:ascii="Sylfaen" w:hAnsi="Sylfaen" w:cs="Sylfaen"/>
          <w:sz w:val="16"/>
          <w:szCs w:val="21"/>
        </w:rPr>
        <w:t xml:space="preserve"> </w:t>
      </w:r>
      <w:r w:rsidRPr="000D0853">
        <w:rPr>
          <w:rFonts w:ascii="Sylfaen" w:eastAsia="Times New Roman" w:hAnsi="Sylfaen"/>
          <w:b/>
          <w:sz w:val="6"/>
          <w:szCs w:val="20"/>
        </w:rPr>
        <w:t xml:space="preserve"> </w:t>
      </w:r>
      <w:r w:rsidRPr="000D0853">
        <w:rPr>
          <w:rFonts w:ascii="Sylfaen" w:hAnsi="Sylfaen" w:cs="Sylfaen"/>
          <w:sz w:val="16"/>
          <w:szCs w:val="21"/>
        </w:rPr>
        <w:t>N</w:t>
      </w:r>
      <w:r w:rsidR="009E56FC" w:rsidRPr="000D0853">
        <w:rPr>
          <w:rFonts w:ascii="Sylfaen" w:hAnsi="Sylfaen" w:cs="Sylfaen"/>
          <w:sz w:val="16"/>
          <w:szCs w:val="21"/>
        </w:rPr>
        <w:t>6</w:t>
      </w:r>
      <w:r w:rsidRPr="000D0853">
        <w:rPr>
          <w:rFonts w:ascii="Sylfaen" w:hAnsi="Sylfaen" w:cs="Sylfaen"/>
          <w:sz w:val="16"/>
          <w:szCs w:val="21"/>
        </w:rPr>
        <w:t>/</w:t>
      </w:r>
      <w:r w:rsidR="009E56FC" w:rsidRPr="000D0853">
        <w:rPr>
          <w:rFonts w:ascii="Sylfaen" w:hAnsi="Sylfaen" w:cs="Sylfaen"/>
          <w:sz w:val="16"/>
          <w:szCs w:val="21"/>
        </w:rPr>
        <w:t>4</w:t>
      </w:r>
      <w:r w:rsidRPr="000D0853">
        <w:rPr>
          <w:rFonts w:ascii="Sylfaen" w:hAnsi="Sylfaen" w:cs="Sylfaen"/>
          <w:sz w:val="16"/>
          <w:szCs w:val="21"/>
        </w:rPr>
        <w:t xml:space="preserve">  </w:t>
      </w:r>
      <w:r w:rsidR="009E56FC" w:rsidRPr="000D0853">
        <w:rPr>
          <w:rFonts w:ascii="Sylfaen" w:hAnsi="Sylfaen" w:cs="Sylfaen"/>
          <w:sz w:val="16"/>
          <w:szCs w:val="21"/>
        </w:rPr>
        <w:t>გადაწყვეტილებაში</w:t>
      </w:r>
      <w:r w:rsidR="009F0D20" w:rsidRPr="000D0853">
        <w:rPr>
          <w:rFonts w:ascii="Sylfaen" w:hAnsi="Sylfaen" w:cs="Sylfaen"/>
          <w:sz w:val="16"/>
          <w:szCs w:val="21"/>
        </w:rPr>
        <w:t>,</w:t>
      </w:r>
      <w:r w:rsidR="009E56FC" w:rsidRPr="000D0853">
        <w:rPr>
          <w:rFonts w:ascii="Sylfaen" w:hAnsi="Sylfaen" w:cs="Sylfaen"/>
          <w:sz w:val="16"/>
          <w:szCs w:val="21"/>
        </w:rPr>
        <w:t xml:space="preserve"> </w:t>
      </w:r>
    </w:p>
    <w:p w14:paraId="4C5EE5B3" w14:textId="77777777" w:rsidR="00F73719" w:rsidRDefault="007C32F9" w:rsidP="00161D01">
      <w:pPr>
        <w:pBdr>
          <w:bottom w:val="single" w:sz="12" w:space="1" w:color="auto"/>
        </w:pBdr>
        <w:spacing w:after="0" w:line="240" w:lineRule="auto"/>
        <w:ind w:left="270" w:hanging="270"/>
        <w:jc w:val="right"/>
        <w:rPr>
          <w:rFonts w:ascii="Sylfaen" w:hAnsi="Sylfaen" w:cs="Sylfaen"/>
          <w:sz w:val="16"/>
          <w:szCs w:val="21"/>
          <w:lang w:val="en-US"/>
        </w:rPr>
      </w:pPr>
      <w:r w:rsidRPr="000D0853">
        <w:rPr>
          <w:rFonts w:ascii="Sylfaen" w:hAnsi="Sylfaen" w:cs="Sylfaen"/>
          <w:sz w:val="16"/>
          <w:szCs w:val="21"/>
        </w:rPr>
        <w:t xml:space="preserve">2024 წლის </w:t>
      </w:r>
      <w:r w:rsidR="002F1067" w:rsidRPr="000D0853">
        <w:rPr>
          <w:rFonts w:ascii="Sylfaen" w:hAnsi="Sylfaen" w:cs="Sylfaen"/>
          <w:sz w:val="16"/>
          <w:szCs w:val="21"/>
        </w:rPr>
        <w:t>24</w:t>
      </w:r>
      <w:r w:rsidRPr="000D0853">
        <w:rPr>
          <w:rFonts w:ascii="Sylfaen" w:hAnsi="Sylfaen" w:cs="Sylfaen"/>
          <w:sz w:val="16"/>
          <w:szCs w:val="21"/>
        </w:rPr>
        <w:t xml:space="preserve"> </w:t>
      </w:r>
      <w:r w:rsidR="00122A33" w:rsidRPr="000D0853">
        <w:rPr>
          <w:rFonts w:ascii="Sylfaen" w:hAnsi="Sylfaen" w:cs="Sylfaen"/>
          <w:sz w:val="16"/>
          <w:szCs w:val="21"/>
        </w:rPr>
        <w:t>დეკემბრის</w:t>
      </w:r>
      <w:r w:rsidRPr="000D0853">
        <w:rPr>
          <w:rFonts w:ascii="Sylfaen" w:hAnsi="Sylfaen" w:cs="Sylfaen"/>
          <w:sz w:val="16"/>
          <w:szCs w:val="21"/>
        </w:rPr>
        <w:t xml:space="preserve"> N</w:t>
      </w:r>
      <w:r w:rsidR="00755AB0" w:rsidRPr="000D0853">
        <w:rPr>
          <w:rFonts w:ascii="Sylfaen" w:hAnsi="Sylfaen" w:cs="Sylfaen"/>
          <w:sz w:val="16"/>
          <w:szCs w:val="21"/>
        </w:rPr>
        <w:t>49</w:t>
      </w:r>
      <w:r w:rsidRPr="000D0853">
        <w:rPr>
          <w:rFonts w:ascii="Sylfaen" w:hAnsi="Sylfaen" w:cs="Sylfaen"/>
          <w:sz w:val="16"/>
          <w:szCs w:val="21"/>
        </w:rPr>
        <w:t>/</w:t>
      </w:r>
      <w:r w:rsidR="00755AB0" w:rsidRPr="000D0853">
        <w:rPr>
          <w:rFonts w:ascii="Sylfaen" w:hAnsi="Sylfaen" w:cs="Sylfaen"/>
          <w:sz w:val="16"/>
          <w:szCs w:val="21"/>
        </w:rPr>
        <w:t>1</w:t>
      </w:r>
      <w:r w:rsidRPr="000D0853">
        <w:rPr>
          <w:rFonts w:ascii="Sylfaen" w:hAnsi="Sylfaen" w:cs="Sylfaen"/>
          <w:sz w:val="16"/>
          <w:szCs w:val="21"/>
        </w:rPr>
        <w:t xml:space="preserve"> გადაწყვეტილები</w:t>
      </w:r>
      <w:r w:rsidR="009F0D20" w:rsidRPr="000D0853">
        <w:rPr>
          <w:rFonts w:ascii="Sylfaen" w:hAnsi="Sylfaen" w:cs="Sylfaen"/>
          <w:sz w:val="16"/>
          <w:szCs w:val="21"/>
        </w:rPr>
        <w:t>თ განხორციელებული ცვლილებით</w:t>
      </w:r>
      <w:r w:rsidR="00F73719">
        <w:rPr>
          <w:rFonts w:ascii="Sylfaen" w:hAnsi="Sylfaen" w:cs="Sylfaen"/>
          <w:sz w:val="16"/>
          <w:szCs w:val="21"/>
          <w:lang w:val="en-US"/>
        </w:rPr>
        <w:t xml:space="preserve"> </w:t>
      </w:r>
    </w:p>
    <w:p w14:paraId="3ABDAF44" w14:textId="6A8735A7" w:rsidR="00EC3057" w:rsidRPr="000D0853" w:rsidRDefault="00F73719" w:rsidP="00161D01">
      <w:pPr>
        <w:pBdr>
          <w:bottom w:val="single" w:sz="12" w:space="1" w:color="auto"/>
        </w:pBdr>
        <w:spacing w:after="0" w:line="240" w:lineRule="auto"/>
        <w:ind w:left="270" w:hanging="270"/>
        <w:jc w:val="right"/>
        <w:rPr>
          <w:rFonts w:ascii="Sylfaen" w:hAnsi="Sylfaen" w:cs="Sylfaen"/>
          <w:sz w:val="16"/>
          <w:szCs w:val="21"/>
        </w:rPr>
      </w:pPr>
      <w:r>
        <w:rPr>
          <w:rFonts w:ascii="Sylfaen" w:hAnsi="Sylfaen" w:cs="Sylfaen"/>
          <w:sz w:val="16"/>
          <w:szCs w:val="21"/>
        </w:rPr>
        <w:t xml:space="preserve">(შესულია ცვლილება კომისიის 2025 წლის 8 მაისის </w:t>
      </w:r>
      <w:r w:rsidR="007C32F9" w:rsidRPr="000D0853">
        <w:rPr>
          <w:rFonts w:ascii="Sylfaen" w:hAnsi="Sylfaen" w:cs="Sylfaen"/>
          <w:sz w:val="16"/>
          <w:szCs w:val="21"/>
        </w:rPr>
        <w:t xml:space="preserve"> </w:t>
      </w:r>
      <w:r w:rsidRPr="000D0853">
        <w:rPr>
          <w:rFonts w:ascii="Sylfaen" w:hAnsi="Sylfaen" w:cs="Sylfaen"/>
          <w:sz w:val="16"/>
          <w:szCs w:val="21"/>
        </w:rPr>
        <w:t>N</w:t>
      </w:r>
      <w:r w:rsidR="00323CBC">
        <w:rPr>
          <w:rFonts w:ascii="Sylfaen" w:hAnsi="Sylfaen" w:cs="Sylfaen"/>
          <w:sz w:val="16"/>
          <w:szCs w:val="21"/>
        </w:rPr>
        <w:t>17</w:t>
      </w:r>
      <w:r>
        <w:rPr>
          <w:rFonts w:ascii="Sylfaen" w:hAnsi="Sylfaen" w:cs="Sylfaen"/>
          <w:sz w:val="16"/>
          <w:szCs w:val="21"/>
        </w:rPr>
        <w:t>/</w:t>
      </w:r>
      <w:r w:rsidR="00323CBC">
        <w:rPr>
          <w:rFonts w:ascii="Sylfaen" w:hAnsi="Sylfaen" w:cs="Sylfaen"/>
          <w:sz w:val="16"/>
          <w:szCs w:val="21"/>
        </w:rPr>
        <w:t>2</w:t>
      </w:r>
      <w:r>
        <w:rPr>
          <w:rFonts w:ascii="Sylfaen" w:hAnsi="Sylfaen" w:cs="Sylfaen"/>
          <w:sz w:val="16"/>
          <w:szCs w:val="21"/>
        </w:rPr>
        <w:t xml:space="preserve"> </w:t>
      </w:r>
      <w:r w:rsidR="008706AD">
        <w:rPr>
          <w:rFonts w:ascii="Sylfaen" w:hAnsi="Sylfaen" w:cs="Sylfaen"/>
          <w:sz w:val="16"/>
          <w:szCs w:val="21"/>
        </w:rPr>
        <w:t xml:space="preserve">და 2026 წლის 29 იანვრის </w:t>
      </w:r>
      <w:r w:rsidR="008706AD" w:rsidRPr="000D0853">
        <w:rPr>
          <w:rFonts w:ascii="Sylfaen" w:hAnsi="Sylfaen" w:cs="Sylfaen"/>
          <w:sz w:val="16"/>
          <w:szCs w:val="21"/>
        </w:rPr>
        <w:t>N</w:t>
      </w:r>
      <w:r w:rsidR="008706AD">
        <w:rPr>
          <w:rFonts w:ascii="Sylfaen" w:hAnsi="Sylfaen" w:cs="Sylfaen"/>
          <w:sz w:val="16"/>
          <w:szCs w:val="21"/>
        </w:rPr>
        <w:t xml:space="preserve">3/2 </w:t>
      </w:r>
      <w:r>
        <w:rPr>
          <w:rFonts w:ascii="Sylfaen" w:hAnsi="Sylfaen" w:cs="Sylfaen"/>
          <w:sz w:val="16"/>
          <w:szCs w:val="21"/>
        </w:rPr>
        <w:t>გადაწყვეტილებ</w:t>
      </w:r>
      <w:r w:rsidR="008706AD">
        <w:rPr>
          <w:rFonts w:ascii="Sylfaen" w:hAnsi="Sylfaen" w:cs="Sylfaen"/>
          <w:sz w:val="16"/>
          <w:szCs w:val="21"/>
        </w:rPr>
        <w:t>ებ</w:t>
      </w:r>
      <w:r>
        <w:rPr>
          <w:rFonts w:ascii="Sylfaen" w:hAnsi="Sylfaen" w:cs="Sylfaen"/>
          <w:sz w:val="16"/>
          <w:szCs w:val="21"/>
        </w:rPr>
        <w:t>ით)</w:t>
      </w:r>
      <w:r w:rsidR="007C32F9" w:rsidRPr="000D0853">
        <w:rPr>
          <w:rFonts w:ascii="Sylfaen" w:hAnsi="Sylfaen" w:cs="Sylfaen"/>
          <w:sz w:val="16"/>
          <w:szCs w:val="21"/>
        </w:rPr>
        <w:t xml:space="preserve"> </w:t>
      </w:r>
    </w:p>
    <w:p w14:paraId="5C9B4E32" w14:textId="09AAB922" w:rsidR="00FF101F" w:rsidRPr="000D0853" w:rsidRDefault="00FF101F" w:rsidP="00161D01">
      <w:pPr>
        <w:spacing w:after="0" w:line="240" w:lineRule="auto"/>
        <w:ind w:left="270" w:hanging="270"/>
        <w:jc w:val="right"/>
        <w:rPr>
          <w:rFonts w:ascii="Sylfaen" w:eastAsia="Times New Roman" w:hAnsi="Sylfaen"/>
          <w:sz w:val="16"/>
          <w:szCs w:val="36"/>
        </w:rPr>
      </w:pPr>
    </w:p>
    <w:p w14:paraId="21BBA5D0" w14:textId="39A566BB" w:rsidR="00C40272" w:rsidRPr="000D0853" w:rsidRDefault="00C40272" w:rsidP="00161D01">
      <w:pPr>
        <w:spacing w:after="0" w:line="240" w:lineRule="auto"/>
        <w:ind w:left="270" w:hanging="270"/>
        <w:jc w:val="right"/>
        <w:rPr>
          <w:rFonts w:ascii="Sylfaen" w:eastAsia="Times New Roman" w:hAnsi="Sylfaen"/>
          <w:sz w:val="6"/>
          <w:szCs w:val="20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0"/>
        <w:gridCol w:w="2160"/>
      </w:tblGrid>
      <w:tr w:rsidR="00BB21A0" w:rsidRPr="000D0853" w14:paraId="1C637FCA" w14:textId="77777777" w:rsidTr="00CF3E6A">
        <w:trPr>
          <w:trHeight w:val="720"/>
        </w:trPr>
        <w:tc>
          <w:tcPr>
            <w:tcW w:w="8280" w:type="dxa"/>
            <w:tcBorders>
              <w:right w:val="dashed" w:sz="4" w:space="0" w:color="BFBFBF" w:themeColor="background1" w:themeShade="BF"/>
            </w:tcBorders>
            <w:vAlign w:val="center"/>
          </w:tcPr>
          <w:p w14:paraId="1AFC6B71" w14:textId="77777777" w:rsidR="00243D0C" w:rsidRPr="000D0853" w:rsidRDefault="00243D0C" w:rsidP="00943552">
            <w:pPr>
              <w:ind w:left="270" w:hanging="270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</w:p>
          <w:p w14:paraId="531CE317" w14:textId="77777777" w:rsidR="00243D0C" w:rsidRPr="000D0853" w:rsidRDefault="00243D0C" w:rsidP="00943552">
            <w:pPr>
              <w:ind w:left="270" w:hanging="270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</w:p>
          <w:p w14:paraId="02B18710" w14:textId="02069F60" w:rsidR="00E2019F" w:rsidRPr="000D0853" w:rsidRDefault="00E2019F" w:rsidP="00943552">
            <w:pPr>
              <w:ind w:left="270" w:hanging="270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  <w:r w:rsidRPr="000D0853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გრძელვადიანი ხელშეკრულება საირიგაციო წყლის მიწოდებაზე</w:t>
            </w:r>
          </w:p>
          <w:p w14:paraId="48A9357B" w14:textId="00B64498" w:rsidR="00BB21A0" w:rsidRPr="000D0853" w:rsidRDefault="00A7182E" w:rsidP="00E2019F">
            <w:pPr>
              <w:ind w:left="270" w:hanging="270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  <w:r w:rsidRPr="000D0853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წყალმომხმარებელთა ორგანიზაცი</w:t>
            </w:r>
            <w:r w:rsidR="00E2019F" w:rsidRPr="000D0853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ასა და მიმწოდებელს შორის</w:t>
            </w:r>
            <w:r w:rsidR="00BB21A0" w:rsidRPr="000D0853">
              <w:rPr>
                <w:rFonts w:ascii="Sylfaen" w:eastAsia="Times New Roman" w:hAnsi="Sylfaen"/>
                <w:b/>
                <w:bCs/>
                <w:sz w:val="20"/>
                <w:szCs w:val="20"/>
              </w:rPr>
              <w:t xml:space="preserve"> №</w:t>
            </w:r>
            <w:r w:rsidR="00BB21A0" w:rsidRPr="000D0853">
              <w:rPr>
                <w:rFonts w:ascii="Sylfaen" w:hAnsi="Sylfaen"/>
                <w:sz w:val="16"/>
                <w:szCs w:val="16"/>
              </w:rPr>
              <w:t>: ____-___</w:t>
            </w:r>
          </w:p>
        </w:tc>
        <w:tc>
          <w:tcPr>
            <w:tcW w:w="2160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1E757DB0" w14:textId="516962C5" w:rsidR="00BB21A0" w:rsidRPr="000D0853" w:rsidRDefault="00C509C4" w:rsidP="00BB21A0">
            <w:pPr>
              <w:ind w:left="270" w:hanging="270"/>
              <w:jc w:val="right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</w:tbl>
    <w:p w14:paraId="1E163384" w14:textId="7C9A6449" w:rsidR="00A46720" w:rsidRPr="00B350AF" w:rsidRDefault="00A46720" w:rsidP="00161D01">
      <w:pPr>
        <w:spacing w:after="0" w:line="240" w:lineRule="auto"/>
        <w:ind w:left="270" w:hanging="270"/>
        <w:rPr>
          <w:rFonts w:ascii="Sylfaen" w:eastAsia="Times New Roman" w:hAnsi="Sylfaen"/>
          <w:b/>
          <w:bCs/>
          <w:sz w:val="20"/>
          <w:szCs w:val="20"/>
          <w:lang w:val="en-US"/>
        </w:rPr>
      </w:pPr>
    </w:p>
    <w:p w14:paraId="472CC8D1" w14:textId="77777777" w:rsidR="00BB5440" w:rsidRPr="000D0853" w:rsidRDefault="00BB5440" w:rsidP="00A46720">
      <w:pPr>
        <w:ind w:left="270" w:hanging="270"/>
        <w:jc w:val="right"/>
        <w:rPr>
          <w:rFonts w:ascii="Sylfaen" w:hAnsi="Sylfaen" w:cs="Calibri"/>
          <w:sz w:val="16"/>
          <w:szCs w:val="16"/>
          <w:u w:val="single"/>
        </w:rPr>
      </w:pPr>
    </w:p>
    <w:p w14:paraId="56C15C44" w14:textId="5DB6C191" w:rsidR="00A46720" w:rsidRPr="000D0853" w:rsidRDefault="00A46720" w:rsidP="00A46720">
      <w:pPr>
        <w:ind w:left="270" w:hanging="270"/>
        <w:jc w:val="right"/>
        <w:rPr>
          <w:rFonts w:ascii="Sylfaen" w:eastAsia="Times New Roman" w:hAnsi="Sylfaen"/>
          <w:sz w:val="20"/>
          <w:szCs w:val="20"/>
        </w:rPr>
      </w:pPr>
      <w:r w:rsidRPr="000D0853">
        <w:rPr>
          <w:rFonts w:ascii="Sylfaen" w:hAnsi="Sylfaen" w:cs="Calibri"/>
          <w:sz w:val="16"/>
          <w:szCs w:val="16"/>
          <w:u w:val="single"/>
        </w:rPr>
        <w:tab/>
      </w:r>
      <w:r w:rsidRPr="000D0853">
        <w:rPr>
          <w:rFonts w:ascii="Sylfaen" w:eastAsia="Times New Roman" w:hAnsi="Sylfaen"/>
          <w:sz w:val="20"/>
          <w:szCs w:val="20"/>
          <w:u w:val="single"/>
        </w:rPr>
        <w:t xml:space="preserve"> /</w:t>
      </w:r>
      <w:r w:rsidRPr="000D0853">
        <w:rPr>
          <w:rFonts w:ascii="Sylfaen" w:hAnsi="Sylfaen" w:cs="Calibri"/>
          <w:sz w:val="16"/>
          <w:szCs w:val="16"/>
          <w:u w:val="single"/>
        </w:rPr>
        <w:tab/>
      </w:r>
      <w:r w:rsidRPr="000D0853">
        <w:rPr>
          <w:rFonts w:ascii="Sylfaen" w:eastAsia="Times New Roman" w:hAnsi="Sylfaen"/>
          <w:sz w:val="20"/>
          <w:szCs w:val="20"/>
          <w:u w:val="single"/>
        </w:rPr>
        <w:t>/</w:t>
      </w:r>
      <w:r w:rsidRPr="000D0853">
        <w:rPr>
          <w:rFonts w:ascii="Sylfaen" w:hAnsi="Sylfaen" w:cs="Calibri"/>
          <w:sz w:val="16"/>
          <w:szCs w:val="16"/>
          <w:u w:val="single"/>
        </w:rPr>
        <w:tab/>
      </w:r>
    </w:p>
    <w:p w14:paraId="6AC63C30" w14:textId="1B2069EE" w:rsidR="00973497" w:rsidRPr="000D0853" w:rsidRDefault="00B300B7" w:rsidP="00161D01">
      <w:pPr>
        <w:spacing w:after="0" w:line="240" w:lineRule="auto"/>
        <w:ind w:left="270" w:hanging="270"/>
        <w:rPr>
          <w:rFonts w:ascii="Sylfaen" w:eastAsia="Times New Roman" w:hAnsi="Sylfaen"/>
          <w:b/>
          <w:bCs/>
          <w:sz w:val="20"/>
          <w:szCs w:val="20"/>
        </w:rPr>
      </w:pPr>
      <w:r w:rsidRPr="000D0853">
        <w:rPr>
          <w:rFonts w:ascii="Sylfaen" w:eastAsia="Times New Roman" w:hAnsi="Sylfaen"/>
          <w:b/>
          <w:bCs/>
          <w:sz w:val="20"/>
          <w:szCs w:val="20"/>
        </w:rPr>
        <w:t>ერთი მხრივ</w:t>
      </w:r>
      <w:r w:rsidR="00292573" w:rsidRPr="000D0853">
        <w:rPr>
          <w:rFonts w:ascii="Sylfaen" w:eastAsia="Times New Roman" w:hAnsi="Sylfaen"/>
          <w:b/>
          <w:bCs/>
          <w:sz w:val="20"/>
          <w:szCs w:val="20"/>
        </w:rPr>
        <w:t>,</w:t>
      </w:r>
      <w:r w:rsidRPr="000D0853">
        <w:rPr>
          <w:rFonts w:ascii="Sylfaen" w:eastAsia="Times New Roman" w:hAnsi="Sylfaen"/>
          <w:b/>
          <w:bCs/>
          <w:sz w:val="20"/>
          <w:szCs w:val="20"/>
        </w:rPr>
        <w:t xml:space="preserve"> </w:t>
      </w:r>
      <w:r w:rsidR="005C3F38" w:rsidRPr="000D0853">
        <w:rPr>
          <w:rFonts w:ascii="Sylfaen" w:eastAsia="Times New Roman" w:hAnsi="Sylfaen"/>
          <w:b/>
          <w:bCs/>
          <w:sz w:val="20"/>
          <w:szCs w:val="20"/>
        </w:rPr>
        <w:t>პირველადი წყალმოსარგებლე (</w:t>
      </w:r>
      <w:r w:rsidR="006F5B2E" w:rsidRPr="000D0853">
        <w:rPr>
          <w:rFonts w:ascii="Sylfaen" w:eastAsia="Times New Roman" w:hAnsi="Sylfaen"/>
          <w:b/>
          <w:bCs/>
          <w:sz w:val="20"/>
          <w:szCs w:val="20"/>
        </w:rPr>
        <w:t>შემდგომში</w:t>
      </w:r>
      <w:r w:rsidR="00651977" w:rsidRPr="000D0853">
        <w:rPr>
          <w:rFonts w:ascii="Sylfaen" w:eastAsia="Times New Roman" w:hAnsi="Sylfaen"/>
          <w:b/>
          <w:bCs/>
          <w:sz w:val="20"/>
          <w:szCs w:val="20"/>
        </w:rPr>
        <w:t xml:space="preserve"> -</w:t>
      </w:r>
      <w:r w:rsidR="006F5B2E" w:rsidRPr="000D0853">
        <w:rPr>
          <w:rFonts w:ascii="Sylfaen" w:eastAsia="Times New Roman" w:hAnsi="Sylfaen"/>
          <w:b/>
          <w:bCs/>
          <w:sz w:val="20"/>
          <w:szCs w:val="20"/>
        </w:rPr>
        <w:t xml:space="preserve"> </w:t>
      </w:r>
      <w:r w:rsidR="00973497" w:rsidRPr="000D0853">
        <w:rPr>
          <w:rFonts w:ascii="Sylfaen" w:eastAsia="Times New Roman" w:hAnsi="Sylfaen"/>
          <w:b/>
          <w:bCs/>
          <w:sz w:val="20"/>
          <w:szCs w:val="20"/>
        </w:rPr>
        <w:t>მიმწოდებელი</w:t>
      </w:r>
      <w:r w:rsidR="005C3F38" w:rsidRPr="000D0853">
        <w:rPr>
          <w:rFonts w:ascii="Sylfaen" w:eastAsia="Times New Roman" w:hAnsi="Sylfaen"/>
          <w:b/>
          <w:bCs/>
          <w:sz w:val="20"/>
          <w:szCs w:val="20"/>
        </w:rPr>
        <w:t>)</w:t>
      </w:r>
      <w:r w:rsidR="00973497" w:rsidRPr="000D0853">
        <w:rPr>
          <w:rFonts w:ascii="Sylfaen" w:eastAsia="Times New Roman" w:hAnsi="Sylfaen"/>
          <w:b/>
          <w:bCs/>
          <w:sz w:val="20"/>
          <w:szCs w:val="20"/>
        </w:rPr>
        <w:t>:</w:t>
      </w:r>
    </w:p>
    <w:tbl>
      <w:tblPr>
        <w:tblStyle w:val="TableGrid"/>
        <w:tblW w:w="774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4140"/>
      </w:tblGrid>
      <w:tr w:rsidR="0020282B" w:rsidRPr="000D0853" w14:paraId="7DDF692A" w14:textId="3F511F6C" w:rsidTr="00072F8B">
        <w:tc>
          <w:tcPr>
            <w:tcW w:w="3600" w:type="dxa"/>
          </w:tcPr>
          <w:p w14:paraId="629B5A54" w14:textId="76648FE1" w:rsidR="0020282B" w:rsidRPr="000D0853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დასახელება</w:t>
            </w:r>
            <w:r w:rsidR="00A23B7C" w:rsidRPr="000D0853">
              <w:rPr>
                <w:rFonts w:ascii="Sylfaen" w:hAnsi="Sylfaen"/>
                <w:sz w:val="20"/>
                <w:szCs w:val="20"/>
              </w:rPr>
              <w:t xml:space="preserve"> (მიმწოდებელი)</w:t>
            </w:r>
            <w:r w:rsidR="00072F8B" w:rsidRPr="000D0853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bottom w:val="dotted" w:sz="4" w:space="0" w:color="auto"/>
            </w:tcBorders>
            <w:vAlign w:val="center"/>
          </w:tcPr>
          <w:p w14:paraId="7CE52593" w14:textId="4E05959C" w:rsidR="0020282B" w:rsidRPr="000D0853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20282B" w:rsidRPr="000D0853" w14:paraId="5325104A" w14:textId="77777777" w:rsidTr="00072F8B">
        <w:tc>
          <w:tcPr>
            <w:tcW w:w="3600" w:type="dxa"/>
          </w:tcPr>
          <w:p w14:paraId="5197AB49" w14:textId="19D9284A" w:rsidR="0020282B" w:rsidRPr="000D0853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საიდენტიფიკაციო ნომერი</w:t>
            </w:r>
            <w:r w:rsidR="00072F8B" w:rsidRPr="000D0853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bottom w:val="dotted" w:sz="4" w:space="0" w:color="auto"/>
            </w:tcBorders>
            <w:vAlign w:val="center"/>
          </w:tcPr>
          <w:p w14:paraId="4292FF2A" w14:textId="7A11C0F0" w:rsidR="0020282B" w:rsidRPr="000D0853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E228A7" w:rsidRPr="000D0853" w14:paraId="4015FBF8" w14:textId="77777777" w:rsidTr="00843C3E">
        <w:tc>
          <w:tcPr>
            <w:tcW w:w="3600" w:type="dxa"/>
            <w:vAlign w:val="center"/>
          </w:tcPr>
          <w:p w14:paraId="2F386874" w14:textId="67DD74C6" w:rsidR="00E228A7" w:rsidRPr="000D0853" w:rsidRDefault="005D2DCB" w:rsidP="00E228A7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 xml:space="preserve">      </w:t>
            </w:r>
            <w:r w:rsidR="00E228A7" w:rsidRPr="000D0853">
              <w:rPr>
                <w:rFonts w:ascii="Sylfaen" w:hAnsi="Sylfaen"/>
                <w:sz w:val="20"/>
                <w:szCs w:val="20"/>
              </w:rPr>
              <w:t>ტელეფონის ნომერი:</w:t>
            </w:r>
          </w:p>
        </w:tc>
        <w:tc>
          <w:tcPr>
            <w:tcW w:w="4140" w:type="dxa"/>
            <w:tcBorders>
              <w:bottom w:val="dotted" w:sz="4" w:space="0" w:color="auto"/>
            </w:tcBorders>
            <w:vAlign w:val="center"/>
          </w:tcPr>
          <w:p w14:paraId="220BF72B" w14:textId="77777777" w:rsidR="00E228A7" w:rsidRPr="000D0853" w:rsidRDefault="00E228A7" w:rsidP="00E228A7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E228A7" w:rsidRPr="000D0853" w14:paraId="31020216" w14:textId="77777777" w:rsidTr="00843C3E">
        <w:tc>
          <w:tcPr>
            <w:tcW w:w="3600" w:type="dxa"/>
            <w:vAlign w:val="center"/>
          </w:tcPr>
          <w:p w14:paraId="43FD0A0D" w14:textId="30F1D992" w:rsidR="00E228A7" w:rsidRPr="000D0853" w:rsidRDefault="005D2DCB" w:rsidP="00E228A7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 xml:space="preserve">      </w:t>
            </w:r>
            <w:proofErr w:type="spellStart"/>
            <w:r w:rsidR="00E228A7" w:rsidRPr="000D0853">
              <w:rPr>
                <w:rFonts w:ascii="Sylfaen" w:hAnsi="Sylfaen"/>
                <w:sz w:val="20"/>
                <w:szCs w:val="20"/>
              </w:rPr>
              <w:t>ელ.ფოსტა</w:t>
            </w:r>
            <w:proofErr w:type="spellEnd"/>
            <w:r w:rsidR="00E228A7" w:rsidRPr="000D0853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7621F" w14:textId="3DFC3271" w:rsidR="00E228A7" w:rsidRPr="000D0853" w:rsidRDefault="00E228A7" w:rsidP="00E228A7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E228A7" w:rsidRPr="000D0853" w14:paraId="632101FD" w14:textId="77777777" w:rsidTr="00843C3E">
        <w:tc>
          <w:tcPr>
            <w:tcW w:w="3600" w:type="dxa"/>
            <w:vAlign w:val="center"/>
          </w:tcPr>
          <w:p w14:paraId="744420CC" w14:textId="34EFCBA3" w:rsidR="00E228A7" w:rsidRPr="000D0853" w:rsidRDefault="005D2DCB" w:rsidP="00E228A7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 xml:space="preserve">      </w:t>
            </w:r>
            <w:r w:rsidR="00E228A7" w:rsidRPr="000D0853">
              <w:rPr>
                <w:rFonts w:ascii="Sylfaen" w:hAnsi="Sylfaen"/>
                <w:sz w:val="20"/>
                <w:szCs w:val="20"/>
              </w:rPr>
              <w:t>მისამართი: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AB1A68" w14:textId="77777777" w:rsidR="00E228A7" w:rsidRPr="000D0853" w:rsidRDefault="00E228A7" w:rsidP="00E228A7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607656" w:rsidRPr="000D0853" w14:paraId="623A7272" w14:textId="77777777" w:rsidTr="0023328B">
        <w:tc>
          <w:tcPr>
            <w:tcW w:w="3600" w:type="dxa"/>
          </w:tcPr>
          <w:p w14:paraId="27E6CE49" w14:textId="77777777" w:rsidR="00607656" w:rsidRPr="000D0853" w:rsidRDefault="00607656" w:rsidP="00607656">
            <w:pPr>
              <w:ind w:left="270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0D0853">
              <w:rPr>
                <w:rFonts w:ascii="Sylfaen" w:eastAsia="Times New Roman" w:hAnsi="Sylfaen" w:cs="Sylfaen"/>
                <w:sz w:val="20"/>
                <w:szCs w:val="20"/>
              </w:rPr>
              <w:t>წარმომადგენლის თანამდებობა: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4804A" w14:textId="77777777" w:rsidR="00607656" w:rsidRPr="000D0853" w:rsidRDefault="00607656" w:rsidP="00607656">
            <w:pPr>
              <w:ind w:left="270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</w:tr>
      <w:tr w:rsidR="00607656" w:rsidRPr="000D0853" w14:paraId="49B82BE0" w14:textId="77777777" w:rsidTr="0023328B">
        <w:tc>
          <w:tcPr>
            <w:tcW w:w="3600" w:type="dxa"/>
          </w:tcPr>
          <w:p w14:paraId="774557E7" w14:textId="77777777" w:rsidR="00607656" w:rsidRPr="000D0853" w:rsidRDefault="00607656" w:rsidP="00607656">
            <w:pPr>
              <w:ind w:left="270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0D0853">
              <w:rPr>
                <w:rFonts w:ascii="Sylfaen" w:eastAsia="Times New Roman" w:hAnsi="Sylfaen" w:cs="Sylfaen"/>
                <w:sz w:val="20"/>
                <w:szCs w:val="20"/>
              </w:rPr>
              <w:t>წარმომადგენლის სახელი და გვარი: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4A269D" w14:textId="77777777" w:rsidR="00607656" w:rsidRPr="000D0853" w:rsidRDefault="00607656" w:rsidP="00607656">
            <w:pPr>
              <w:ind w:left="270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</w:tr>
    </w:tbl>
    <w:p w14:paraId="56033070" w14:textId="3E98F168" w:rsidR="0020282B" w:rsidRPr="000D0853" w:rsidRDefault="0020282B" w:rsidP="00161D01">
      <w:pPr>
        <w:spacing w:after="0" w:line="240" w:lineRule="auto"/>
        <w:ind w:left="270" w:hanging="270"/>
        <w:jc w:val="both"/>
        <w:rPr>
          <w:rFonts w:ascii="Sylfaen" w:eastAsia="Times New Roman" w:hAnsi="Sylfaen" w:cs="Sylfaen"/>
          <w:sz w:val="20"/>
          <w:szCs w:val="20"/>
        </w:rPr>
      </w:pPr>
    </w:p>
    <w:p w14:paraId="5FFBA052" w14:textId="08EA38B9" w:rsidR="00973497" w:rsidRPr="000D0853" w:rsidRDefault="00292573" w:rsidP="00161D01">
      <w:pPr>
        <w:spacing w:after="0" w:line="240" w:lineRule="auto"/>
        <w:ind w:left="270" w:hanging="270"/>
        <w:jc w:val="both"/>
        <w:rPr>
          <w:rFonts w:ascii="Sylfaen" w:eastAsia="Times New Roman" w:hAnsi="Sylfaen" w:cs="Sylfaen"/>
          <w:b/>
          <w:bCs/>
          <w:sz w:val="20"/>
          <w:szCs w:val="20"/>
        </w:rPr>
      </w:pPr>
      <w:r w:rsidRPr="000D0853">
        <w:rPr>
          <w:rFonts w:ascii="Sylfaen" w:eastAsia="Times New Roman" w:hAnsi="Sylfaen" w:cs="Sylfaen"/>
          <w:b/>
          <w:bCs/>
          <w:sz w:val="20"/>
          <w:szCs w:val="20"/>
        </w:rPr>
        <w:t xml:space="preserve">მეორე მხრივ, </w:t>
      </w:r>
      <w:r w:rsidR="00B769AA" w:rsidRPr="000D0853">
        <w:rPr>
          <w:rFonts w:ascii="Sylfaen" w:eastAsia="Times New Roman" w:hAnsi="Sylfaen" w:cs="Sylfaen"/>
          <w:b/>
          <w:bCs/>
          <w:sz w:val="20"/>
          <w:szCs w:val="20"/>
        </w:rPr>
        <w:t>წყალმომხმარებელთა</w:t>
      </w:r>
      <w:r w:rsidR="00C23F3B" w:rsidRPr="000D0853">
        <w:rPr>
          <w:rFonts w:ascii="Sylfaen" w:eastAsia="Times New Roman" w:hAnsi="Sylfaen" w:cs="Sylfaen"/>
          <w:b/>
          <w:bCs/>
          <w:sz w:val="20"/>
          <w:szCs w:val="20"/>
        </w:rPr>
        <w:t xml:space="preserve"> ორგანიზაცია</w:t>
      </w:r>
      <w:r w:rsidR="00B769AA" w:rsidRPr="000D0853">
        <w:rPr>
          <w:rFonts w:ascii="Sylfaen" w:eastAsia="Times New Roman" w:hAnsi="Sylfaen" w:cs="Sylfaen"/>
          <w:b/>
          <w:bCs/>
          <w:sz w:val="20"/>
          <w:szCs w:val="20"/>
        </w:rPr>
        <w:t xml:space="preserve"> </w:t>
      </w:r>
      <w:r w:rsidR="00C23F3B" w:rsidRPr="000D0853">
        <w:rPr>
          <w:rFonts w:ascii="Sylfaen" w:eastAsia="Times New Roman" w:hAnsi="Sylfaen" w:cs="Sylfaen"/>
          <w:b/>
          <w:bCs/>
          <w:sz w:val="20"/>
          <w:szCs w:val="20"/>
        </w:rPr>
        <w:t>(</w:t>
      </w:r>
      <w:r w:rsidR="006F5B2E" w:rsidRPr="000D0853">
        <w:rPr>
          <w:rFonts w:ascii="Sylfaen" w:eastAsia="Times New Roman" w:hAnsi="Sylfaen" w:cs="Sylfaen"/>
          <w:b/>
          <w:bCs/>
          <w:sz w:val="20"/>
          <w:szCs w:val="20"/>
        </w:rPr>
        <w:t xml:space="preserve">შემდგომში </w:t>
      </w:r>
      <w:r w:rsidR="00651977" w:rsidRPr="000D0853">
        <w:rPr>
          <w:rFonts w:ascii="Sylfaen" w:eastAsia="Times New Roman" w:hAnsi="Sylfaen" w:cs="Sylfaen"/>
          <w:b/>
          <w:bCs/>
          <w:sz w:val="20"/>
          <w:szCs w:val="20"/>
        </w:rPr>
        <w:t xml:space="preserve">- </w:t>
      </w:r>
      <w:r w:rsidR="00973497" w:rsidRPr="000D0853">
        <w:rPr>
          <w:rFonts w:ascii="Sylfaen" w:eastAsia="Times New Roman" w:hAnsi="Sylfaen" w:cs="Sylfaen"/>
          <w:b/>
          <w:bCs/>
          <w:sz w:val="20"/>
          <w:szCs w:val="20"/>
        </w:rPr>
        <w:t>მომხმარებელი</w:t>
      </w:r>
      <w:r w:rsidR="00C23F3B" w:rsidRPr="000D0853">
        <w:rPr>
          <w:rFonts w:ascii="Sylfaen" w:eastAsia="Times New Roman" w:hAnsi="Sylfaen" w:cs="Sylfaen"/>
          <w:b/>
          <w:bCs/>
          <w:sz w:val="20"/>
          <w:szCs w:val="20"/>
        </w:rPr>
        <w:t>)</w:t>
      </w:r>
      <w:r w:rsidR="00973497" w:rsidRPr="000D0853">
        <w:rPr>
          <w:rFonts w:ascii="Sylfaen" w:eastAsia="Times New Roman" w:hAnsi="Sylfaen" w:cs="Sylfaen"/>
          <w:b/>
          <w:bCs/>
          <w:sz w:val="20"/>
          <w:szCs w:val="20"/>
        </w:rPr>
        <w:t>:</w:t>
      </w:r>
    </w:p>
    <w:tbl>
      <w:tblPr>
        <w:tblStyle w:val="TableGrid"/>
        <w:tblW w:w="774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"/>
        <w:gridCol w:w="63"/>
        <w:gridCol w:w="3177"/>
        <w:gridCol w:w="63"/>
        <w:gridCol w:w="4077"/>
        <w:gridCol w:w="63"/>
      </w:tblGrid>
      <w:tr w:rsidR="0020282B" w:rsidRPr="000D0853" w14:paraId="58546D59" w14:textId="77777777" w:rsidTr="00072F8B">
        <w:tc>
          <w:tcPr>
            <w:tcW w:w="3600" w:type="dxa"/>
            <w:gridSpan w:val="4"/>
          </w:tcPr>
          <w:p w14:paraId="172E3DFD" w14:textId="4B2962F5" w:rsidR="0020282B" w:rsidRPr="000D0853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დასახელება</w:t>
            </w:r>
            <w:r w:rsidR="005C3F38" w:rsidRPr="000D0853">
              <w:rPr>
                <w:rFonts w:ascii="Sylfaen" w:hAnsi="Sylfaen"/>
                <w:sz w:val="20"/>
                <w:szCs w:val="20"/>
              </w:rPr>
              <w:t xml:space="preserve"> (მომხმარებელი)</w:t>
            </w:r>
            <w:r w:rsidR="00072F8B" w:rsidRPr="000D0853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  <w:vAlign w:val="center"/>
          </w:tcPr>
          <w:p w14:paraId="640CDC7D" w14:textId="77777777" w:rsidR="0020282B" w:rsidRPr="000D0853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20282B" w:rsidRPr="000D0853" w14:paraId="1C9B457B" w14:textId="77777777" w:rsidTr="00072F8B">
        <w:tc>
          <w:tcPr>
            <w:tcW w:w="3600" w:type="dxa"/>
            <w:gridSpan w:val="4"/>
          </w:tcPr>
          <w:p w14:paraId="39F3DF5A" w14:textId="2008C81E" w:rsidR="0020282B" w:rsidRPr="000D0853" w:rsidRDefault="00604C24" w:rsidP="00FB48AD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ორგ</w:t>
            </w:r>
            <w:r w:rsidR="00FB48AD" w:rsidRPr="000D0853">
              <w:rPr>
                <w:rFonts w:ascii="Sylfaen" w:hAnsi="Sylfaen"/>
                <w:sz w:val="20"/>
                <w:szCs w:val="20"/>
              </w:rPr>
              <w:t>.</w:t>
            </w:r>
            <w:r w:rsidRPr="000D085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0282B" w:rsidRPr="000D0853">
              <w:rPr>
                <w:rFonts w:ascii="Sylfaen" w:hAnsi="Sylfaen"/>
                <w:sz w:val="20"/>
                <w:szCs w:val="20"/>
              </w:rPr>
              <w:t>საიდენტიფიკაციო ნომერი</w:t>
            </w:r>
            <w:r w:rsidR="00072F8B" w:rsidRPr="000D0853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CC4860" w14:textId="77777777" w:rsidR="0020282B" w:rsidRPr="000D0853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20282B" w:rsidRPr="000D0853" w14:paraId="189C64BB" w14:textId="77777777" w:rsidTr="005D2DCB">
        <w:trPr>
          <w:gridAfter w:val="1"/>
          <w:wAfter w:w="63" w:type="dxa"/>
        </w:trPr>
        <w:tc>
          <w:tcPr>
            <w:tcW w:w="297" w:type="dxa"/>
            <w:vAlign w:val="center"/>
          </w:tcPr>
          <w:p w14:paraId="3FC3539B" w14:textId="76686633" w:rsidR="0020282B" w:rsidRPr="000D0853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7191A052" w14:textId="0B37D214" w:rsidR="0020282B" w:rsidRPr="000D0853" w:rsidRDefault="005D2DC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0282B" w:rsidRPr="000D0853">
              <w:rPr>
                <w:rFonts w:ascii="Sylfaen" w:hAnsi="Sylfaen"/>
                <w:sz w:val="20"/>
                <w:szCs w:val="20"/>
              </w:rPr>
              <w:t>ტელეფონის ნომერი</w:t>
            </w:r>
            <w:r w:rsidR="00072F8B" w:rsidRPr="000D0853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C06784" w14:textId="77777777" w:rsidR="0020282B" w:rsidRPr="000D0853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20282B" w:rsidRPr="000D0853" w14:paraId="31725A23" w14:textId="77777777" w:rsidTr="00072F8B">
        <w:tc>
          <w:tcPr>
            <w:tcW w:w="360" w:type="dxa"/>
            <w:gridSpan w:val="2"/>
            <w:vAlign w:val="center"/>
          </w:tcPr>
          <w:p w14:paraId="492ACBC4" w14:textId="25ED2958" w:rsidR="0020282B" w:rsidRPr="000D0853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42D11A86" w14:textId="712EDCFA" w:rsidR="0020282B" w:rsidRPr="000D0853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D0853">
              <w:rPr>
                <w:rFonts w:ascii="Sylfaen" w:hAnsi="Sylfaen"/>
                <w:sz w:val="20"/>
                <w:szCs w:val="20"/>
              </w:rPr>
              <w:t>ელ.ფოსტა</w:t>
            </w:r>
            <w:proofErr w:type="spellEnd"/>
            <w:r w:rsidR="00072F8B" w:rsidRPr="000D0853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F3502F" w14:textId="77777777" w:rsidR="0020282B" w:rsidRPr="000D0853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20282B" w:rsidRPr="000D0853" w14:paraId="2D70E391" w14:textId="77777777" w:rsidTr="00072F8B">
        <w:tc>
          <w:tcPr>
            <w:tcW w:w="360" w:type="dxa"/>
            <w:gridSpan w:val="2"/>
            <w:vAlign w:val="center"/>
          </w:tcPr>
          <w:p w14:paraId="158F7994" w14:textId="1278313A" w:rsidR="0020282B" w:rsidRPr="000D0853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0AF8BA00" w14:textId="0110FFCB" w:rsidR="0020282B" w:rsidRPr="000D0853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მისამართი</w:t>
            </w:r>
            <w:r w:rsidR="00072F8B" w:rsidRPr="000D0853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437D8" w14:textId="77777777" w:rsidR="0020282B" w:rsidRPr="000D0853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0C39C0" w:rsidRPr="000D0853" w14:paraId="00F66E90" w14:textId="77777777" w:rsidTr="00315B51">
        <w:tc>
          <w:tcPr>
            <w:tcW w:w="3600" w:type="dxa"/>
            <w:gridSpan w:val="4"/>
          </w:tcPr>
          <w:p w14:paraId="5F561DE3" w14:textId="77777777" w:rsidR="000C39C0" w:rsidRPr="000D0853" w:rsidRDefault="000C39C0" w:rsidP="00315B5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წარმომადგენლის თანამდებობა: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C56669" w14:textId="5B2BA6A2" w:rsidR="000C39C0" w:rsidRPr="000D0853" w:rsidRDefault="000C39C0" w:rsidP="00315B5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0C39C0" w:rsidRPr="000D0853" w14:paraId="5443FA73" w14:textId="77777777" w:rsidTr="00315B51">
        <w:tc>
          <w:tcPr>
            <w:tcW w:w="3600" w:type="dxa"/>
            <w:gridSpan w:val="4"/>
          </w:tcPr>
          <w:p w14:paraId="08FC486F" w14:textId="77777777" w:rsidR="000C39C0" w:rsidRPr="000D0853" w:rsidRDefault="000C39C0" w:rsidP="00315B5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წარმომადგენლის სახელი და გვარი: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736DB1" w14:textId="77777777" w:rsidR="000C39C0" w:rsidRPr="000D0853" w:rsidRDefault="000C39C0" w:rsidP="00315B5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78C3BDAA" w14:textId="47797923" w:rsidR="00E52B67" w:rsidRPr="000D0853" w:rsidRDefault="00E52B67" w:rsidP="00161D01">
      <w:pPr>
        <w:spacing w:after="0" w:line="240" w:lineRule="auto"/>
        <w:ind w:left="270" w:hanging="270"/>
        <w:jc w:val="both"/>
        <w:rPr>
          <w:rFonts w:ascii="Sylfaen" w:eastAsia="Times New Roman" w:hAnsi="Sylfaen" w:cs="Sylfaen"/>
          <w:sz w:val="20"/>
          <w:szCs w:val="20"/>
        </w:rPr>
      </w:pPr>
    </w:p>
    <w:p w14:paraId="2D04CD0D" w14:textId="79466ADB" w:rsidR="00FB48AD" w:rsidRPr="000D0853" w:rsidRDefault="00FB48AD" w:rsidP="00FB48AD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hAnsi="Sylfaen"/>
          <w:b/>
          <w:bCs/>
          <w:sz w:val="20"/>
        </w:rPr>
      </w:pPr>
      <w:r w:rsidRPr="000D0853">
        <w:rPr>
          <w:rFonts w:ascii="Sylfaen" w:hAnsi="Sylfaen"/>
          <w:b/>
          <w:bCs/>
          <w:sz w:val="20"/>
        </w:rPr>
        <w:t>მიზანი</w:t>
      </w:r>
    </w:p>
    <w:p w14:paraId="75C8E12A" w14:textId="22A7D165" w:rsidR="00292573" w:rsidRPr="000D0853" w:rsidRDefault="00FB48AD" w:rsidP="00FB48AD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hAnsi="Sylfaen"/>
          <w:bCs/>
          <w:sz w:val="20"/>
        </w:rPr>
      </w:pPr>
      <w:r w:rsidRPr="000D0853">
        <w:rPr>
          <w:rFonts w:ascii="Sylfaen" w:hAnsi="Sylfaen"/>
          <w:bCs/>
          <w:sz w:val="20"/>
        </w:rPr>
        <w:t xml:space="preserve">ამ ხელშეკრულების მიზანია </w:t>
      </w:r>
      <w:r w:rsidR="00DF7E70" w:rsidRPr="000D0853">
        <w:rPr>
          <w:rFonts w:ascii="Sylfaen" w:hAnsi="Sylfaen"/>
          <w:bCs/>
          <w:sz w:val="20"/>
        </w:rPr>
        <w:t xml:space="preserve">მხარეთა შორის </w:t>
      </w:r>
      <w:r w:rsidRPr="000D0853">
        <w:rPr>
          <w:rFonts w:ascii="Sylfaen" w:hAnsi="Sylfaen"/>
          <w:bCs/>
          <w:sz w:val="20"/>
        </w:rPr>
        <w:t>გრძელვადიანი, სტაბილური და პროგნოზირებადი თანამშრომლობის ჩამოყალიბება საირიგაციო წყლის მიწოდებ</w:t>
      </w:r>
      <w:r w:rsidR="00B87901" w:rsidRPr="000D0853">
        <w:rPr>
          <w:rFonts w:ascii="Sylfaen" w:hAnsi="Sylfaen"/>
          <w:bCs/>
          <w:sz w:val="20"/>
        </w:rPr>
        <w:t>ასთან დაკავშირებულ ურთიერთობებზე</w:t>
      </w:r>
      <w:r w:rsidR="006458BF" w:rsidRPr="000D0853">
        <w:rPr>
          <w:rFonts w:ascii="Sylfaen" w:hAnsi="Sylfaen"/>
          <w:bCs/>
          <w:sz w:val="20"/>
        </w:rPr>
        <w:t>.</w:t>
      </w:r>
      <w:r w:rsidR="008E324B" w:rsidRPr="000D0853">
        <w:rPr>
          <w:rFonts w:ascii="Sylfaen" w:hAnsi="Sylfaen"/>
          <w:bCs/>
          <w:sz w:val="20"/>
        </w:rPr>
        <w:t xml:space="preserve"> </w:t>
      </w:r>
    </w:p>
    <w:p w14:paraId="3B0FE94C" w14:textId="51AAAA97" w:rsidR="00F4363D" w:rsidRPr="000D0853" w:rsidRDefault="00F4363D" w:rsidP="00664E95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 w:cs="Sylfaen"/>
          <w:b/>
          <w:bCs/>
          <w:sz w:val="20"/>
          <w:szCs w:val="20"/>
        </w:rPr>
      </w:pPr>
      <w:r w:rsidRPr="000D0853">
        <w:rPr>
          <w:rFonts w:ascii="Sylfaen" w:eastAsia="Times New Roman" w:hAnsi="Sylfaen" w:cs="Sylfaen"/>
          <w:b/>
          <w:bCs/>
          <w:sz w:val="20"/>
          <w:szCs w:val="20"/>
        </w:rPr>
        <w:t>ზოგადი დებულებანი</w:t>
      </w:r>
    </w:p>
    <w:p w14:paraId="04D8F50F" w14:textId="6794B520" w:rsidR="00F4363D" w:rsidRPr="000D0853" w:rsidRDefault="00A845C6" w:rsidP="00602861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hAnsi="Sylfaen"/>
          <w:b/>
          <w:sz w:val="20"/>
        </w:rPr>
      </w:pPr>
      <w:r w:rsidRPr="000D0853">
        <w:rPr>
          <w:rFonts w:ascii="Sylfaen" w:hAnsi="Sylfaen"/>
          <w:bCs/>
          <w:sz w:val="20"/>
        </w:rPr>
        <w:t xml:space="preserve">გრძელვადიანი ხელშეკრულება საირიგაციო წყლის მიწოდებაზე </w:t>
      </w:r>
      <w:r w:rsidR="00F4363D" w:rsidRPr="000D0853">
        <w:rPr>
          <w:rFonts w:ascii="Sylfaen" w:hAnsi="Sylfaen"/>
          <w:bCs/>
          <w:sz w:val="20"/>
        </w:rPr>
        <w:t>(შემდგომში -</w:t>
      </w:r>
      <w:r w:rsidR="003713E5" w:rsidRPr="000D0853">
        <w:rPr>
          <w:rFonts w:ascii="Sylfaen" w:hAnsi="Sylfaen"/>
          <w:bCs/>
          <w:sz w:val="20"/>
        </w:rPr>
        <w:t xml:space="preserve"> </w:t>
      </w:r>
      <w:r w:rsidR="00F4363D" w:rsidRPr="000D0853">
        <w:rPr>
          <w:rFonts w:ascii="Sylfaen" w:hAnsi="Sylfaen"/>
          <w:bCs/>
          <w:sz w:val="20"/>
        </w:rPr>
        <w:t>ხელშეკრულება) შემუშავებულია „</w:t>
      </w:r>
      <w:r w:rsidR="001A4CFA" w:rsidRPr="000D0853">
        <w:rPr>
          <w:rFonts w:ascii="Sylfaen" w:hAnsi="Sylfaen"/>
          <w:bCs/>
          <w:sz w:val="20"/>
        </w:rPr>
        <w:t>წყალმომხმარებელთა ორგანიზაციების</w:t>
      </w:r>
      <w:r w:rsidR="00F4363D" w:rsidRPr="000D0853">
        <w:rPr>
          <w:rFonts w:ascii="Sylfaen" w:hAnsi="Sylfaen"/>
          <w:bCs/>
          <w:sz w:val="20"/>
        </w:rPr>
        <w:t xml:space="preserve"> შესახებ“ საქართველოს კანონის (შემდგომში - კანონი)</w:t>
      </w:r>
      <w:r w:rsidR="00C07FBA" w:rsidRPr="000D0853">
        <w:rPr>
          <w:rFonts w:ascii="Sylfaen" w:hAnsi="Sylfaen"/>
          <w:bCs/>
          <w:sz w:val="20"/>
        </w:rPr>
        <w:t>,</w:t>
      </w:r>
      <w:r w:rsidR="00F4363D" w:rsidRPr="000D0853">
        <w:rPr>
          <w:rFonts w:ascii="Sylfaen" w:hAnsi="Sylfaen"/>
          <w:bCs/>
          <w:sz w:val="20"/>
        </w:rPr>
        <w:t xml:space="preserve"> </w:t>
      </w:r>
      <w:bookmarkStart w:id="0" w:name="_Hlk75486601"/>
      <w:r w:rsidR="00F4363D" w:rsidRPr="000D0853">
        <w:rPr>
          <w:rFonts w:ascii="Sylfaen" w:hAnsi="Sylfaen"/>
          <w:bCs/>
          <w:sz w:val="20"/>
        </w:rPr>
        <w:t>„</w:t>
      </w:r>
      <w:r w:rsidR="00490CFE" w:rsidRPr="000D0853">
        <w:rPr>
          <w:rFonts w:ascii="Sylfaen" w:hAnsi="Sylfaen"/>
          <w:bCs/>
          <w:sz w:val="20"/>
        </w:rPr>
        <w:t>საირიგაციო წყლის მიწოდების</w:t>
      </w:r>
      <w:r w:rsidR="00F4363D" w:rsidRPr="000D0853">
        <w:rPr>
          <w:rFonts w:ascii="Sylfaen" w:hAnsi="Sylfaen"/>
          <w:bCs/>
          <w:sz w:val="20"/>
        </w:rPr>
        <w:t xml:space="preserve"> წესების</w:t>
      </w:r>
      <w:r w:rsidR="008F4A78" w:rsidRPr="000D0853">
        <w:rPr>
          <w:rFonts w:ascii="Sylfaen" w:hAnsi="Sylfaen"/>
          <w:bCs/>
          <w:sz w:val="20"/>
        </w:rPr>
        <w:t>ა</w:t>
      </w:r>
      <w:r w:rsidR="00F4363D" w:rsidRPr="000D0853">
        <w:rPr>
          <w:rFonts w:ascii="Sylfaen" w:hAnsi="Sylfaen"/>
          <w:bCs/>
          <w:sz w:val="20"/>
        </w:rPr>
        <w:t xml:space="preserve">“ (შემდგომში - წესები) </w:t>
      </w:r>
      <w:bookmarkEnd w:id="0"/>
      <w:r w:rsidR="00F4363D" w:rsidRPr="000D0853">
        <w:rPr>
          <w:rFonts w:ascii="Sylfaen" w:hAnsi="Sylfaen"/>
          <w:bCs/>
          <w:sz w:val="20"/>
        </w:rPr>
        <w:t xml:space="preserve">და </w:t>
      </w:r>
      <w:r w:rsidR="00A80575" w:rsidRPr="000D0853">
        <w:rPr>
          <w:rFonts w:ascii="Sylfaen" w:hAnsi="Sylfaen"/>
          <w:bCs/>
          <w:sz w:val="20"/>
        </w:rPr>
        <w:t xml:space="preserve">საქართველოში მოქმედი კანონმდებლობის </w:t>
      </w:r>
      <w:r w:rsidR="00872D63" w:rsidRPr="000D0853">
        <w:rPr>
          <w:rFonts w:ascii="Sylfaen" w:hAnsi="Sylfaen"/>
          <w:bCs/>
          <w:sz w:val="20"/>
        </w:rPr>
        <w:t>შესაბამისად</w:t>
      </w:r>
      <w:r w:rsidR="00F4363D" w:rsidRPr="000D0853">
        <w:rPr>
          <w:rFonts w:ascii="Sylfaen" w:hAnsi="Sylfaen"/>
          <w:bCs/>
          <w:sz w:val="20"/>
        </w:rPr>
        <w:t>.</w:t>
      </w:r>
    </w:p>
    <w:p w14:paraId="343FAB65" w14:textId="1E5A237D" w:rsidR="00E477BE" w:rsidRPr="005F79CE" w:rsidRDefault="00A9467E" w:rsidP="00E477BE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 w:cs="Sylfaen"/>
          <w:bCs/>
          <w:sz w:val="20"/>
          <w:szCs w:val="20"/>
        </w:rPr>
      </w:pPr>
      <w:r w:rsidRPr="000D0853">
        <w:rPr>
          <w:rFonts w:ascii="Sylfaen" w:eastAsia="Times New Roman" w:hAnsi="Sylfaen" w:cs="Sylfaen"/>
          <w:bCs/>
          <w:sz w:val="20"/>
          <w:szCs w:val="20"/>
        </w:rPr>
        <w:t xml:space="preserve">წინამდებარე </w:t>
      </w:r>
      <w:r w:rsidR="00E477BE" w:rsidRPr="000D0853">
        <w:rPr>
          <w:rFonts w:ascii="Sylfaen" w:eastAsia="Times New Roman" w:hAnsi="Sylfaen" w:cs="Sylfaen"/>
          <w:bCs/>
          <w:sz w:val="20"/>
          <w:szCs w:val="20"/>
        </w:rPr>
        <w:t xml:space="preserve">ხელშეკრულების დანართი N1-ში მოცემულია ინფორმაცია </w:t>
      </w:r>
      <w:r w:rsidR="005F79CE" w:rsidRPr="005F79CE">
        <w:rPr>
          <w:rFonts w:ascii="Sylfaen" w:eastAsia="Times New Roman" w:hAnsi="Sylfaen" w:cs="Sylfaen"/>
          <w:bCs/>
          <w:sz w:val="20"/>
          <w:szCs w:val="20"/>
        </w:rPr>
        <w:t xml:space="preserve">წყალმომხმარებელთა ორგანიზაციის </w:t>
      </w:r>
      <w:r w:rsidR="00E477BE" w:rsidRPr="005F79CE">
        <w:rPr>
          <w:rFonts w:ascii="Sylfaen" w:eastAsia="Times New Roman" w:hAnsi="Sylfaen" w:cs="Sylfaen"/>
          <w:bCs/>
          <w:sz w:val="20"/>
          <w:szCs w:val="20"/>
        </w:rPr>
        <w:t xml:space="preserve">მომსახურების ტერიტორიის (ზონის) შესახებ. </w:t>
      </w:r>
    </w:p>
    <w:p w14:paraId="40AF911F" w14:textId="7602541B" w:rsidR="00675304" w:rsidRPr="000D0853" w:rsidRDefault="00E477BE" w:rsidP="00E477BE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hAnsi="Sylfaen"/>
          <w:sz w:val="20"/>
        </w:rPr>
      </w:pPr>
      <w:r w:rsidRPr="000D0853">
        <w:rPr>
          <w:rFonts w:ascii="Sylfaen" w:eastAsia="Times New Roman" w:hAnsi="Sylfaen" w:cs="Sylfaen"/>
          <w:bCs/>
          <w:sz w:val="20"/>
          <w:szCs w:val="20"/>
        </w:rPr>
        <w:t xml:space="preserve">მომხმარებლისთვის </w:t>
      </w:r>
      <w:r w:rsidR="005F79CE">
        <w:rPr>
          <w:rFonts w:ascii="Sylfaen" w:eastAsia="Times New Roman" w:hAnsi="Sylfaen" w:cs="Sylfaen"/>
          <w:bCs/>
          <w:sz w:val="20"/>
          <w:szCs w:val="20"/>
        </w:rPr>
        <w:t>მიწოდების წერტილ(ებ)</w:t>
      </w:r>
      <w:r w:rsidR="005F79CE" w:rsidRPr="005F79CE">
        <w:rPr>
          <w:rFonts w:ascii="Sylfaen" w:eastAsia="Times New Roman" w:hAnsi="Sylfaen" w:cs="Sylfaen"/>
          <w:bCs/>
          <w:sz w:val="20"/>
          <w:szCs w:val="20"/>
        </w:rPr>
        <w:t>ი</w:t>
      </w:r>
      <w:r w:rsidR="005F79CE">
        <w:rPr>
          <w:rFonts w:ascii="Sylfaen" w:eastAsia="Times New Roman" w:hAnsi="Sylfaen" w:cs="Sylfaen"/>
          <w:bCs/>
          <w:sz w:val="20"/>
          <w:szCs w:val="20"/>
          <w:lang w:val="en-US"/>
        </w:rPr>
        <w:t xml:space="preserve">, </w:t>
      </w:r>
      <w:r w:rsidR="005F79CE">
        <w:rPr>
          <w:rFonts w:ascii="Sylfaen" w:eastAsia="Times New Roman" w:hAnsi="Sylfaen" w:cs="Sylfaen"/>
          <w:bCs/>
          <w:sz w:val="20"/>
          <w:szCs w:val="20"/>
        </w:rPr>
        <w:t xml:space="preserve">ამ </w:t>
      </w:r>
      <w:r w:rsidRPr="000D0853">
        <w:rPr>
          <w:rFonts w:ascii="Sylfaen" w:eastAsia="Times New Roman" w:hAnsi="Sylfaen" w:cs="Sylfaen"/>
          <w:bCs/>
          <w:sz w:val="20"/>
          <w:szCs w:val="20"/>
        </w:rPr>
        <w:t xml:space="preserve">მიწოდების წერტილ(ებ)ში მისაწოდებელი წყლის ზღვრული მოცულობები </w:t>
      </w:r>
      <w:r w:rsidR="00DE0554" w:rsidRPr="000D0853">
        <w:rPr>
          <w:rFonts w:ascii="Sylfaen" w:eastAsia="Times New Roman" w:hAnsi="Sylfaen" w:cs="Sylfaen"/>
          <w:bCs/>
          <w:sz w:val="20"/>
          <w:szCs w:val="20"/>
        </w:rPr>
        <w:t xml:space="preserve">(წლის განმავლობაში </w:t>
      </w:r>
      <w:r w:rsidR="00675304" w:rsidRPr="000D0853">
        <w:rPr>
          <w:rFonts w:ascii="Sylfaen" w:eastAsia="Times New Roman" w:hAnsi="Sylfaen" w:cs="Sylfaen"/>
          <w:bCs/>
          <w:sz w:val="20"/>
          <w:szCs w:val="20"/>
        </w:rPr>
        <w:t xml:space="preserve">მისაწოდებელი წყლის მაქსიმალური და მინიმალური მოცულობების მითითებით, </w:t>
      </w:r>
      <w:r w:rsidRPr="000D0853">
        <w:rPr>
          <w:rFonts w:ascii="Sylfaen" w:eastAsia="Times New Roman" w:hAnsi="Sylfaen" w:cs="Sylfaen"/>
          <w:bCs/>
          <w:sz w:val="20"/>
          <w:szCs w:val="20"/>
        </w:rPr>
        <w:t>ჩაშლილი თვეების მიხედვით</w:t>
      </w:r>
      <w:r w:rsidR="00DE0554" w:rsidRPr="000D0853">
        <w:rPr>
          <w:rFonts w:ascii="Sylfaen" w:eastAsia="Times New Roman" w:hAnsi="Sylfaen" w:cs="Sylfaen"/>
          <w:bCs/>
          <w:sz w:val="20"/>
          <w:szCs w:val="20"/>
        </w:rPr>
        <w:t>)</w:t>
      </w:r>
      <w:r w:rsidRPr="000D085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r w:rsidR="00346FAC" w:rsidRPr="000D0853">
        <w:rPr>
          <w:rFonts w:ascii="Sylfaen" w:eastAsia="Times New Roman" w:hAnsi="Sylfaen" w:cs="Sylfaen"/>
          <w:bCs/>
          <w:sz w:val="20"/>
          <w:szCs w:val="20"/>
        </w:rPr>
        <w:t>მოცემულია</w:t>
      </w:r>
      <w:r w:rsidR="00675304" w:rsidRPr="000D0853">
        <w:rPr>
          <w:rFonts w:ascii="Sylfaen" w:eastAsia="Times New Roman" w:hAnsi="Sylfaen" w:cs="Sylfaen"/>
          <w:bCs/>
          <w:sz w:val="20"/>
          <w:szCs w:val="20"/>
        </w:rPr>
        <w:t>,</w:t>
      </w:r>
      <w:r w:rsidR="00346FAC" w:rsidRPr="000D0853">
        <w:rPr>
          <w:rFonts w:ascii="Sylfaen" w:eastAsia="Times New Roman" w:hAnsi="Sylfaen" w:cs="Sylfaen"/>
          <w:bCs/>
          <w:sz w:val="20"/>
          <w:szCs w:val="20"/>
        </w:rPr>
        <w:t xml:space="preserve"> წინამდებარე ხელშეკრულების დანართი N2-</w:t>
      </w:r>
      <w:r w:rsidR="00675304" w:rsidRPr="000D0853">
        <w:rPr>
          <w:rFonts w:ascii="Sylfaen" w:eastAsia="Times New Roman" w:hAnsi="Sylfaen" w:cs="Sylfaen"/>
          <w:bCs/>
          <w:sz w:val="20"/>
          <w:szCs w:val="20"/>
        </w:rPr>
        <w:t>ში</w:t>
      </w:r>
      <w:r w:rsidRPr="000D0853">
        <w:rPr>
          <w:rFonts w:ascii="Sylfaen" w:eastAsia="Times New Roman" w:hAnsi="Sylfaen" w:cs="Sylfaen"/>
          <w:bCs/>
          <w:sz w:val="20"/>
          <w:szCs w:val="20"/>
        </w:rPr>
        <w:t>.</w:t>
      </w:r>
      <w:r w:rsidR="00702376" w:rsidRPr="000D0853">
        <w:rPr>
          <w:rFonts w:ascii="Sylfaen" w:eastAsia="Times New Roman" w:hAnsi="Sylfaen" w:cs="Sylfaen"/>
          <w:bCs/>
          <w:sz w:val="20"/>
          <w:szCs w:val="20"/>
        </w:rPr>
        <w:t xml:space="preserve"> </w:t>
      </w:r>
    </w:p>
    <w:p w14:paraId="099F244D" w14:textId="783F22A0" w:rsidR="00E477BE" w:rsidRPr="000D0853" w:rsidRDefault="00702376" w:rsidP="00E477BE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hAnsi="Sylfaen"/>
          <w:sz w:val="20"/>
        </w:rPr>
      </w:pPr>
      <w:r w:rsidRPr="000D0853">
        <w:rPr>
          <w:rFonts w:ascii="Sylfaen" w:eastAsia="Times New Roman" w:hAnsi="Sylfaen" w:cs="Sylfaen"/>
          <w:bCs/>
          <w:sz w:val="20"/>
          <w:szCs w:val="20"/>
        </w:rPr>
        <w:t xml:space="preserve">მიმწოდებელი ადასტურებს, რომ </w:t>
      </w:r>
      <w:r w:rsidR="008A2911" w:rsidRPr="000D0853">
        <w:rPr>
          <w:rFonts w:ascii="Sylfaen" w:hAnsi="Sylfaen"/>
          <w:sz w:val="20"/>
        </w:rPr>
        <w:t xml:space="preserve">წინამდებარე ხელშეკრულებით გათვალისწინებულ </w:t>
      </w:r>
      <w:r w:rsidRPr="000D0853">
        <w:rPr>
          <w:rFonts w:ascii="Sylfaen" w:hAnsi="Sylfaen"/>
          <w:sz w:val="20"/>
        </w:rPr>
        <w:t xml:space="preserve">მიწოდების წერტილ(ებ)ში უზრუნველყოფს </w:t>
      </w:r>
      <w:r w:rsidR="00C738EF" w:rsidRPr="000D0853">
        <w:rPr>
          <w:rFonts w:ascii="Sylfaen" w:hAnsi="Sylfaen"/>
          <w:sz w:val="20"/>
        </w:rPr>
        <w:t xml:space="preserve">ამ ხელშეკრულების </w:t>
      </w:r>
      <w:r w:rsidR="00C738EF" w:rsidRPr="000D0853">
        <w:rPr>
          <w:rFonts w:ascii="Sylfaen" w:hAnsi="Sylfaen"/>
          <w:bCs/>
          <w:sz w:val="20"/>
        </w:rPr>
        <w:t xml:space="preserve">დანართი N2-ში მოცემულ, </w:t>
      </w:r>
      <w:r w:rsidR="00845237" w:rsidRPr="000D0853">
        <w:rPr>
          <w:rFonts w:ascii="Sylfaen" w:hAnsi="Sylfaen"/>
          <w:sz w:val="20"/>
        </w:rPr>
        <w:t xml:space="preserve"> </w:t>
      </w:r>
      <w:r w:rsidRPr="000D0853">
        <w:rPr>
          <w:rFonts w:ascii="Sylfaen" w:hAnsi="Sylfaen"/>
          <w:sz w:val="20"/>
        </w:rPr>
        <w:t>გარანტირებულად მისაწოდებელ წყლის მინიმალური მოცულობის მიწოდებას</w:t>
      </w:r>
      <w:r w:rsidR="008A2911" w:rsidRPr="000D0853">
        <w:rPr>
          <w:rFonts w:ascii="Sylfaen" w:hAnsi="Sylfaen"/>
          <w:sz w:val="20"/>
        </w:rPr>
        <w:t xml:space="preserve"> </w:t>
      </w:r>
      <w:r w:rsidR="005F79CE" w:rsidRPr="000D0853">
        <w:rPr>
          <w:rFonts w:ascii="Sylfaen" w:hAnsi="Sylfaen"/>
          <w:sz w:val="20"/>
        </w:rPr>
        <w:t xml:space="preserve">მომხმარებლისთვის </w:t>
      </w:r>
      <w:r w:rsidR="00C738EF" w:rsidRPr="000D0853">
        <w:rPr>
          <w:rFonts w:ascii="Sylfaen" w:hAnsi="Sylfaen"/>
          <w:sz w:val="20"/>
        </w:rPr>
        <w:t>(</w:t>
      </w:r>
      <w:r w:rsidR="008A2911" w:rsidRPr="000D0853">
        <w:rPr>
          <w:rFonts w:ascii="Sylfaen" w:hAnsi="Sylfaen"/>
          <w:sz w:val="20"/>
        </w:rPr>
        <w:t>ამ ხელშეკრულებისა და წესების პირობების შესაბამისად</w:t>
      </w:r>
      <w:r w:rsidR="00C738EF" w:rsidRPr="000D0853">
        <w:rPr>
          <w:rFonts w:ascii="Sylfaen" w:hAnsi="Sylfaen"/>
          <w:sz w:val="20"/>
        </w:rPr>
        <w:t>)</w:t>
      </w:r>
      <w:r w:rsidRPr="000D0853">
        <w:rPr>
          <w:rFonts w:ascii="Sylfaen" w:hAnsi="Sylfaen"/>
          <w:sz w:val="20"/>
        </w:rPr>
        <w:t>.</w:t>
      </w:r>
      <w:r w:rsidR="00640E98" w:rsidRPr="000D0853">
        <w:rPr>
          <w:rFonts w:ascii="Sylfaen" w:hAnsi="Sylfaen"/>
          <w:sz w:val="20"/>
        </w:rPr>
        <w:t xml:space="preserve"> </w:t>
      </w:r>
      <w:r w:rsidR="00127487" w:rsidRPr="000D0853">
        <w:rPr>
          <w:rFonts w:ascii="Sylfaen" w:hAnsi="Sylfaen"/>
          <w:sz w:val="20"/>
        </w:rPr>
        <w:t xml:space="preserve">ამასთან, ყოველწლიურად გასაფორმებელი </w:t>
      </w:r>
      <w:r w:rsidR="005D280A" w:rsidRPr="000D0853">
        <w:rPr>
          <w:rFonts w:ascii="Sylfaen" w:hAnsi="Sylfaen"/>
          <w:sz w:val="20"/>
        </w:rPr>
        <w:t>წყალსარგებლობის</w:t>
      </w:r>
      <w:r w:rsidR="00640E98" w:rsidRPr="000D0853">
        <w:rPr>
          <w:rFonts w:ascii="Sylfaen" w:hAnsi="Sylfaen"/>
          <w:sz w:val="20"/>
        </w:rPr>
        <w:t xml:space="preserve"> განრიგით სხვა მოცულობის შეთანხმება</w:t>
      </w:r>
      <w:r w:rsidR="00127487" w:rsidRPr="000D0853">
        <w:rPr>
          <w:rFonts w:ascii="Sylfaen" w:hAnsi="Sylfaen"/>
          <w:sz w:val="20"/>
        </w:rPr>
        <w:t>,</w:t>
      </w:r>
      <w:r w:rsidR="00640E98" w:rsidRPr="000D0853">
        <w:rPr>
          <w:rFonts w:ascii="Sylfaen" w:hAnsi="Sylfaen"/>
          <w:sz w:val="20"/>
        </w:rPr>
        <w:t xml:space="preserve"> არ ცვლის </w:t>
      </w:r>
      <w:r w:rsidR="000D5C8D" w:rsidRPr="000D0853">
        <w:rPr>
          <w:rFonts w:ascii="Sylfaen" w:hAnsi="Sylfaen"/>
          <w:sz w:val="20"/>
        </w:rPr>
        <w:t>და არ აუქმებს ამ ხელშეკრულებით განსაზღვრულ მისაწოდებელ</w:t>
      </w:r>
      <w:r w:rsidR="00712540" w:rsidRPr="000D0853">
        <w:rPr>
          <w:rFonts w:ascii="Sylfaen" w:hAnsi="Sylfaen"/>
          <w:sz w:val="20"/>
        </w:rPr>
        <w:t>ი</w:t>
      </w:r>
      <w:r w:rsidR="000D5C8D" w:rsidRPr="000D0853">
        <w:rPr>
          <w:rFonts w:ascii="Sylfaen" w:hAnsi="Sylfaen"/>
          <w:sz w:val="20"/>
        </w:rPr>
        <w:t xml:space="preserve"> წყლის მინიმალური მოცულობის მიწოდების პირობას.</w:t>
      </w:r>
    </w:p>
    <w:p w14:paraId="6F058E48" w14:textId="078B99DB" w:rsidR="00F4363D" w:rsidRPr="000D0853" w:rsidRDefault="00F4363D" w:rsidP="00F4363D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hAnsi="Sylfaen"/>
          <w:bCs/>
          <w:sz w:val="20"/>
        </w:rPr>
      </w:pPr>
      <w:r w:rsidRPr="000D0853">
        <w:rPr>
          <w:rFonts w:ascii="Sylfaen" w:hAnsi="Sylfaen"/>
          <w:bCs/>
          <w:sz w:val="20"/>
        </w:rPr>
        <w:t xml:space="preserve">საკითხები, რომელიც არ არის მოწესრიგებული ამ ხელშეკრულებით, რეგულირდება </w:t>
      </w:r>
      <w:r w:rsidR="000B6AFF" w:rsidRPr="000D0853">
        <w:rPr>
          <w:rFonts w:ascii="Sylfaen" w:hAnsi="Sylfaen"/>
          <w:bCs/>
          <w:sz w:val="20"/>
        </w:rPr>
        <w:t>წესებითა და საქართველოში მოქმედი კანონმდებლობით</w:t>
      </w:r>
      <w:r w:rsidRPr="000D0853">
        <w:rPr>
          <w:rFonts w:ascii="Sylfaen" w:hAnsi="Sylfaen"/>
          <w:bCs/>
          <w:sz w:val="20"/>
        </w:rPr>
        <w:t>.</w:t>
      </w:r>
    </w:p>
    <w:p w14:paraId="43305EB6" w14:textId="03A5BC22" w:rsidR="00F4363D" w:rsidRPr="000D0853" w:rsidRDefault="00F4363D" w:rsidP="00F4363D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hAnsi="Sylfaen"/>
          <w:bCs/>
          <w:sz w:val="20"/>
        </w:rPr>
      </w:pPr>
      <w:r w:rsidRPr="000D0853">
        <w:rPr>
          <w:rFonts w:ascii="Sylfaen" w:hAnsi="Sylfaen"/>
          <w:bCs/>
          <w:sz w:val="20"/>
        </w:rPr>
        <w:t xml:space="preserve">ბათილია </w:t>
      </w:r>
      <w:r w:rsidR="000B6AFF" w:rsidRPr="000D0853">
        <w:rPr>
          <w:rFonts w:ascii="Sylfaen" w:hAnsi="Sylfaen"/>
          <w:bCs/>
          <w:sz w:val="20"/>
        </w:rPr>
        <w:t xml:space="preserve">წინამდებარე </w:t>
      </w:r>
      <w:r w:rsidRPr="000D0853">
        <w:rPr>
          <w:rFonts w:ascii="Sylfaen" w:hAnsi="Sylfaen"/>
          <w:bCs/>
          <w:sz w:val="20"/>
        </w:rPr>
        <w:t>ხელშეკრულების დებულება, რომელიც ეწინააღმდეგება კანონსა და წესებს.</w:t>
      </w:r>
    </w:p>
    <w:p w14:paraId="7A3A7D56" w14:textId="6AF24090" w:rsidR="000E7C0F" w:rsidRPr="000D0853" w:rsidRDefault="000B6AFF" w:rsidP="000E7C0F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hAnsi="Sylfaen"/>
          <w:b/>
          <w:sz w:val="20"/>
        </w:rPr>
      </w:pPr>
      <w:r w:rsidRPr="000D0853">
        <w:rPr>
          <w:rFonts w:ascii="Sylfaen" w:hAnsi="Sylfaen"/>
          <w:bCs/>
          <w:sz w:val="20"/>
        </w:rPr>
        <w:t xml:space="preserve">წინამდებარე </w:t>
      </w:r>
      <w:r w:rsidR="000E7C0F" w:rsidRPr="000D0853">
        <w:rPr>
          <w:rFonts w:ascii="Sylfaen" w:hAnsi="Sylfaen"/>
          <w:bCs/>
          <w:sz w:val="20"/>
        </w:rPr>
        <w:t>ხელშეკრულებაში გამოყენებულ ტერმინებს აქვთ კანონითა და წესებით განსაზღვრული მნიშვნელობა.</w:t>
      </w:r>
    </w:p>
    <w:p w14:paraId="76DC5D98" w14:textId="3A83B800" w:rsidR="00664E95" w:rsidRPr="000D0853" w:rsidRDefault="000F0C41" w:rsidP="00664E95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 w:cs="Sylfaen"/>
          <w:bCs/>
          <w:sz w:val="20"/>
          <w:szCs w:val="20"/>
        </w:rPr>
      </w:pPr>
      <w:r w:rsidRPr="000D0853">
        <w:rPr>
          <w:rFonts w:ascii="Sylfaen" w:eastAsia="Times New Roman" w:hAnsi="Sylfaen" w:cs="Sylfaen"/>
          <w:b/>
          <w:bCs/>
          <w:sz w:val="20"/>
          <w:szCs w:val="20"/>
        </w:rPr>
        <w:t>ხელშეკრულების საგანი</w:t>
      </w:r>
    </w:p>
    <w:p w14:paraId="3924F903" w14:textId="4A6CDFF9" w:rsidR="00751DF3" w:rsidRPr="000D0853" w:rsidRDefault="00BC0B8F" w:rsidP="00664E95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 w:cs="Sylfaen"/>
          <w:bCs/>
          <w:sz w:val="20"/>
          <w:szCs w:val="20"/>
        </w:rPr>
      </w:pPr>
      <w:r w:rsidRPr="000D0853">
        <w:rPr>
          <w:rFonts w:ascii="Sylfaen" w:eastAsia="Times New Roman" w:hAnsi="Sylfaen" w:cs="Sylfaen"/>
          <w:bCs/>
          <w:sz w:val="20"/>
          <w:szCs w:val="20"/>
        </w:rPr>
        <w:lastRenderedPageBreak/>
        <w:t xml:space="preserve">წინამდებარე </w:t>
      </w:r>
      <w:r w:rsidR="00FC3CF4" w:rsidRPr="000D0853">
        <w:rPr>
          <w:rFonts w:ascii="Sylfaen" w:eastAsia="Times New Roman" w:hAnsi="Sylfaen" w:cs="Sylfaen"/>
          <w:bCs/>
          <w:sz w:val="20"/>
          <w:szCs w:val="20"/>
        </w:rPr>
        <w:t>ხელშეკრულება დადებულია მომხმარებლისთვის საირიგაციო წყლის მიწოდებაზე, ამ ხელშეკრულებით გათვალისწინებული ვადითა და პირობებით.</w:t>
      </w:r>
    </w:p>
    <w:p w14:paraId="54BD88AB" w14:textId="1DAD1F76" w:rsidR="00CE18C7" w:rsidRPr="000D0853" w:rsidRDefault="00CE18C7" w:rsidP="0025608B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 w:cs="Sylfaen"/>
          <w:b/>
          <w:bCs/>
          <w:sz w:val="20"/>
          <w:szCs w:val="20"/>
        </w:rPr>
      </w:pPr>
      <w:r w:rsidRPr="000D0853">
        <w:rPr>
          <w:rFonts w:ascii="Sylfaen" w:eastAsia="Times New Roman" w:hAnsi="Sylfaen" w:cs="Sylfaen"/>
          <w:b/>
          <w:bCs/>
          <w:sz w:val="20"/>
          <w:szCs w:val="20"/>
        </w:rPr>
        <w:t>მომსახურება და მომარაგების პირობები</w:t>
      </w:r>
    </w:p>
    <w:p w14:paraId="03EC6A76" w14:textId="77777777" w:rsidR="007B36B8" w:rsidRPr="000D0853" w:rsidRDefault="007B36B8" w:rsidP="007B36B8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 w:cs="Sylfaen"/>
          <w:bCs/>
          <w:sz w:val="20"/>
          <w:szCs w:val="20"/>
        </w:rPr>
      </w:pPr>
      <w:r w:rsidRPr="000D0853">
        <w:rPr>
          <w:rFonts w:ascii="Sylfaen" w:eastAsia="Times New Roman" w:hAnsi="Sylfaen" w:cs="Sylfaen"/>
          <w:bCs/>
          <w:sz w:val="20"/>
          <w:szCs w:val="20"/>
        </w:rPr>
        <w:t>ხელშეკრულების მხარეები ვალდებულებას კისრულობენ ურთიერთობა აწარმოონ საქართველოში მოქმედი კანონმდებლობითა და წესებით განსაზღვრული პირობებით.</w:t>
      </w:r>
    </w:p>
    <w:p w14:paraId="1FBCD25D" w14:textId="77777777" w:rsidR="007B36B8" w:rsidRPr="000D0853" w:rsidRDefault="007B36B8" w:rsidP="007B36B8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hAnsi="Sylfaen"/>
          <w:sz w:val="20"/>
        </w:rPr>
      </w:pPr>
      <w:r w:rsidRPr="000D0853">
        <w:rPr>
          <w:rFonts w:ascii="Sylfaen" w:hAnsi="Sylfaen"/>
          <w:bCs/>
          <w:sz w:val="20"/>
        </w:rPr>
        <w:t xml:space="preserve">ხელშეკრულების </w:t>
      </w:r>
      <w:r w:rsidRPr="000D0853">
        <w:rPr>
          <w:rFonts w:ascii="Sylfaen" w:hAnsi="Sylfaen"/>
          <w:sz w:val="20"/>
        </w:rPr>
        <w:t>მხარეები ვალდებულნი არიან, დაიცვან კანონისა და წესების მოთხოვნები.</w:t>
      </w:r>
    </w:p>
    <w:p w14:paraId="2005CFFD" w14:textId="10471C91" w:rsidR="008707CA" w:rsidRPr="000D0853" w:rsidRDefault="00D16CC5" w:rsidP="00A23CB3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 w:cs="Sylfaen"/>
          <w:bCs/>
          <w:sz w:val="20"/>
          <w:szCs w:val="20"/>
        </w:rPr>
      </w:pPr>
      <w:r w:rsidRPr="000D0853">
        <w:rPr>
          <w:rFonts w:ascii="Sylfaen" w:eastAsia="Times New Roman" w:hAnsi="Sylfaen" w:cs="Sylfaen"/>
          <w:bCs/>
          <w:sz w:val="20"/>
          <w:szCs w:val="20"/>
        </w:rPr>
        <w:t xml:space="preserve">მომხმარებლის წყალმომარაგება განხორციელდება </w:t>
      </w:r>
      <w:r w:rsidR="00B54ED7" w:rsidRPr="000D0853">
        <w:rPr>
          <w:rFonts w:ascii="Sylfaen" w:eastAsia="Times New Roman" w:hAnsi="Sylfaen" w:cs="Sylfaen"/>
          <w:bCs/>
          <w:sz w:val="20"/>
          <w:szCs w:val="20"/>
        </w:rPr>
        <w:t xml:space="preserve">შეთანხმებული </w:t>
      </w:r>
      <w:r w:rsidRPr="000D0853">
        <w:rPr>
          <w:rFonts w:ascii="Sylfaen" w:eastAsia="Times New Roman" w:hAnsi="Sylfaen" w:cs="Sylfaen"/>
          <w:bCs/>
          <w:sz w:val="20"/>
          <w:szCs w:val="20"/>
        </w:rPr>
        <w:t>წყალსარგებლობის განრიგი</w:t>
      </w:r>
      <w:r w:rsidR="00850E04" w:rsidRPr="000D0853">
        <w:rPr>
          <w:rFonts w:ascii="Sylfaen" w:eastAsia="Times New Roman" w:hAnsi="Sylfaen" w:cs="Sylfaen"/>
          <w:bCs/>
          <w:sz w:val="20"/>
          <w:szCs w:val="20"/>
        </w:rPr>
        <w:t>თ, ამ ხელშეკრულებისა და წესების პირობების შესაბამისად</w:t>
      </w:r>
      <w:r w:rsidR="008C1E52" w:rsidRPr="000D0853">
        <w:rPr>
          <w:rFonts w:ascii="Sylfaen" w:eastAsia="Times New Roman" w:hAnsi="Sylfaen" w:cs="Sylfaen"/>
          <w:bCs/>
          <w:sz w:val="20"/>
          <w:szCs w:val="20"/>
        </w:rPr>
        <w:t xml:space="preserve">. </w:t>
      </w:r>
    </w:p>
    <w:p w14:paraId="02D16CB5" w14:textId="0756B22B" w:rsidR="00125336" w:rsidRPr="000D0853" w:rsidRDefault="00125336" w:rsidP="00125336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 w:cs="Sylfaen"/>
          <w:bCs/>
          <w:sz w:val="20"/>
          <w:szCs w:val="20"/>
        </w:rPr>
      </w:pPr>
      <w:r w:rsidRPr="000D0853">
        <w:rPr>
          <w:rFonts w:ascii="Sylfaen" w:eastAsia="Times New Roman" w:hAnsi="Sylfaen" w:cs="Sylfaen"/>
          <w:bCs/>
          <w:sz w:val="20"/>
          <w:szCs w:val="20"/>
        </w:rPr>
        <w:t xml:space="preserve">მხარეთა შორის შეთანხმებული წყალსარგებლობის განრიგი არ ჩაითვლება დარღვეულად, თუ </w:t>
      </w:r>
      <w:r w:rsidR="005F79CE">
        <w:rPr>
          <w:rFonts w:ascii="Sylfaen" w:eastAsia="Times New Roman" w:hAnsi="Sylfaen" w:cs="Sylfaen"/>
          <w:bCs/>
          <w:sz w:val="20"/>
          <w:szCs w:val="20"/>
        </w:rPr>
        <w:t xml:space="preserve">მომხმარებლისთვის მიწოდების წერტილ(ებ)ში </w:t>
      </w:r>
      <w:r w:rsidRPr="000D0853">
        <w:rPr>
          <w:rFonts w:ascii="Sylfaen" w:eastAsia="Times New Roman" w:hAnsi="Sylfaen" w:cs="Sylfaen"/>
          <w:bCs/>
          <w:sz w:val="20"/>
          <w:szCs w:val="20"/>
        </w:rPr>
        <w:t xml:space="preserve">ფაქტობრივად </w:t>
      </w:r>
      <w:r w:rsidR="00A87270">
        <w:rPr>
          <w:rFonts w:ascii="Sylfaen" w:eastAsia="Times New Roman" w:hAnsi="Sylfaen" w:cs="Sylfaen"/>
          <w:bCs/>
          <w:sz w:val="20"/>
          <w:szCs w:val="20"/>
        </w:rPr>
        <w:t>მიწოდებული</w:t>
      </w:r>
      <w:r w:rsidRPr="000D0853">
        <w:rPr>
          <w:rFonts w:ascii="Sylfaen" w:eastAsia="Times New Roman" w:hAnsi="Sylfaen" w:cs="Sylfaen"/>
          <w:bCs/>
          <w:sz w:val="20"/>
          <w:szCs w:val="20"/>
        </w:rPr>
        <w:t xml:space="preserve"> წყლის მოცულობა, წინამდებარე ხელშეკრულების დანართი N2-ში განსაზღვრული წყლის ზღვრული მოცულობების (წყლის მაქსიმალური და მინიმალური მოცულობების) ფარგლებშია. </w:t>
      </w:r>
    </w:p>
    <w:p w14:paraId="3597914B" w14:textId="7DA343F4" w:rsidR="00D82059" w:rsidRPr="000D0853" w:rsidRDefault="008C1E52" w:rsidP="00B10C60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 w:cs="Sylfaen"/>
          <w:bCs/>
          <w:sz w:val="20"/>
          <w:szCs w:val="20"/>
        </w:rPr>
      </w:pPr>
      <w:r w:rsidRPr="000D0853">
        <w:rPr>
          <w:rFonts w:ascii="Sylfaen" w:eastAsia="Times New Roman" w:hAnsi="Sylfaen" w:cs="Sylfaen"/>
          <w:bCs/>
          <w:sz w:val="20"/>
          <w:szCs w:val="20"/>
        </w:rPr>
        <w:t xml:space="preserve">წყალსარგებლობის განრიგი მხარეთა შორის უნდა შეთანხმდეს ყოველწლიურად, წესებით გათვალისწინებული </w:t>
      </w:r>
      <w:r w:rsidR="00003227" w:rsidRPr="000D0853">
        <w:rPr>
          <w:rFonts w:ascii="Sylfaen" w:eastAsia="Times New Roman" w:hAnsi="Sylfaen" w:cs="Sylfaen"/>
          <w:bCs/>
          <w:sz w:val="20"/>
          <w:szCs w:val="20"/>
        </w:rPr>
        <w:t xml:space="preserve">პირობების </w:t>
      </w:r>
      <w:r w:rsidR="00F46470" w:rsidRPr="000D0853">
        <w:rPr>
          <w:rFonts w:ascii="Sylfaen" w:eastAsia="Times New Roman" w:hAnsi="Sylfaen" w:cs="Sylfaen"/>
          <w:bCs/>
          <w:sz w:val="20"/>
          <w:szCs w:val="20"/>
        </w:rPr>
        <w:t xml:space="preserve">და პროცედურის </w:t>
      </w:r>
      <w:r w:rsidR="00003227" w:rsidRPr="000D0853">
        <w:rPr>
          <w:rFonts w:ascii="Sylfaen" w:eastAsia="Times New Roman" w:hAnsi="Sylfaen" w:cs="Sylfaen"/>
          <w:bCs/>
          <w:sz w:val="20"/>
          <w:szCs w:val="20"/>
        </w:rPr>
        <w:t>დაცვით</w:t>
      </w:r>
      <w:r w:rsidR="00B10C60" w:rsidRPr="000D0853">
        <w:rPr>
          <w:rFonts w:ascii="Sylfaen" w:eastAsia="Times New Roman" w:hAnsi="Sylfaen" w:cs="Sylfaen"/>
          <w:bCs/>
          <w:sz w:val="20"/>
          <w:szCs w:val="20"/>
        </w:rPr>
        <w:t xml:space="preserve">, ხოლო </w:t>
      </w:r>
      <w:r w:rsidR="00003227" w:rsidRPr="000D0853">
        <w:rPr>
          <w:rFonts w:ascii="Sylfaen" w:eastAsia="Times New Roman" w:hAnsi="Sylfaen" w:cs="Sylfaen"/>
          <w:bCs/>
          <w:sz w:val="20"/>
          <w:szCs w:val="20"/>
        </w:rPr>
        <w:t xml:space="preserve">თუ </w:t>
      </w:r>
      <w:r w:rsidR="00224656" w:rsidRPr="000D0853">
        <w:rPr>
          <w:rFonts w:ascii="Sylfaen" w:eastAsia="Times New Roman" w:hAnsi="Sylfaen" w:cs="Sylfaen"/>
          <w:bCs/>
          <w:sz w:val="20"/>
          <w:szCs w:val="20"/>
        </w:rPr>
        <w:t>კალენდარული წლის პირველ მარტამდე</w:t>
      </w:r>
      <w:r w:rsidR="008707CA" w:rsidRPr="000D0853">
        <w:rPr>
          <w:rFonts w:ascii="Sylfaen" w:eastAsia="Times New Roman" w:hAnsi="Sylfaen" w:cs="Sylfaen"/>
          <w:bCs/>
          <w:sz w:val="20"/>
          <w:szCs w:val="20"/>
        </w:rPr>
        <w:t>,</w:t>
      </w:r>
      <w:r w:rsidR="00003227" w:rsidRPr="000D0853">
        <w:rPr>
          <w:rFonts w:ascii="Sylfaen" w:eastAsia="Times New Roman" w:hAnsi="Sylfaen" w:cs="Sylfaen"/>
          <w:bCs/>
          <w:sz w:val="20"/>
          <w:szCs w:val="20"/>
        </w:rPr>
        <w:t xml:space="preserve"> მომხმარებელი არ მიმართავს მიმწოდებელს წყალსარგებლობის განრიგის შეთანხმების მოთხოვნით, </w:t>
      </w:r>
      <w:r w:rsidR="00D82059" w:rsidRPr="000D0853">
        <w:rPr>
          <w:rFonts w:ascii="Sylfaen" w:eastAsia="Times New Roman" w:hAnsi="Sylfaen" w:cs="Sylfaen"/>
          <w:bCs/>
          <w:sz w:val="20"/>
          <w:szCs w:val="20"/>
        </w:rPr>
        <w:t>მიმდინარე წლის პერიოდზე წყალმომარაგება განხორციელდება</w:t>
      </w:r>
      <w:r w:rsidR="00596967" w:rsidRPr="000D0853">
        <w:rPr>
          <w:rFonts w:ascii="Sylfaen" w:eastAsia="Times New Roman" w:hAnsi="Sylfaen" w:cs="Sylfaen"/>
          <w:bCs/>
          <w:sz w:val="20"/>
          <w:szCs w:val="20"/>
        </w:rPr>
        <w:t>,</w:t>
      </w:r>
      <w:r w:rsidR="00D82059" w:rsidRPr="000D0853">
        <w:rPr>
          <w:rFonts w:ascii="Sylfaen" w:eastAsia="Times New Roman" w:hAnsi="Sylfaen" w:cs="Sylfaen"/>
          <w:bCs/>
          <w:sz w:val="20"/>
          <w:szCs w:val="20"/>
        </w:rPr>
        <w:t xml:space="preserve"> გასული წლის </w:t>
      </w:r>
      <w:r w:rsidR="002F25E6" w:rsidRPr="000D0853">
        <w:rPr>
          <w:rFonts w:ascii="Sylfaen" w:eastAsia="Times New Roman" w:hAnsi="Sylfaen" w:cs="Sylfaen"/>
          <w:bCs/>
          <w:sz w:val="20"/>
          <w:szCs w:val="20"/>
        </w:rPr>
        <w:t xml:space="preserve">პერიოდზე </w:t>
      </w:r>
      <w:r w:rsidR="00D82059" w:rsidRPr="000D0853">
        <w:rPr>
          <w:rFonts w:ascii="Sylfaen" w:eastAsia="Times New Roman" w:hAnsi="Sylfaen" w:cs="Sylfaen"/>
          <w:bCs/>
          <w:sz w:val="20"/>
          <w:szCs w:val="20"/>
        </w:rPr>
        <w:t>შეთანხმებული წყალსარგებლობის განრიგის შესაბამისად.</w:t>
      </w:r>
    </w:p>
    <w:p w14:paraId="711616FF" w14:textId="05C889B5" w:rsidR="00D16CC5" w:rsidRPr="000D0853" w:rsidRDefault="00F5670C" w:rsidP="00A23CB3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 w:cs="Sylfaen"/>
          <w:bCs/>
          <w:sz w:val="20"/>
          <w:szCs w:val="20"/>
        </w:rPr>
      </w:pPr>
      <w:r w:rsidRPr="000D0853">
        <w:rPr>
          <w:rFonts w:ascii="Sylfaen" w:eastAsia="Times New Roman" w:hAnsi="Sylfaen" w:cs="Sylfaen"/>
          <w:bCs/>
          <w:sz w:val="20"/>
          <w:szCs w:val="20"/>
        </w:rPr>
        <w:t>შეთანხმებული</w:t>
      </w:r>
      <w:r w:rsidR="00B54ED7" w:rsidRPr="000D085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r w:rsidR="0023328B" w:rsidRPr="000D0853">
        <w:rPr>
          <w:rFonts w:ascii="Sylfaen" w:eastAsia="Times New Roman" w:hAnsi="Sylfaen" w:cs="Sylfaen"/>
          <w:bCs/>
          <w:sz w:val="20"/>
          <w:szCs w:val="20"/>
        </w:rPr>
        <w:t xml:space="preserve">წყალსარგებლობის განრიგით </w:t>
      </w:r>
      <w:r w:rsidR="007D3828" w:rsidRPr="000D0853">
        <w:rPr>
          <w:rFonts w:ascii="Sylfaen" w:eastAsia="Times New Roman" w:hAnsi="Sylfaen" w:cs="Sylfaen"/>
          <w:bCs/>
          <w:sz w:val="20"/>
          <w:szCs w:val="20"/>
        </w:rPr>
        <w:t>გათვალისწინებული მისაწოდებელი წყლის მოცულობები</w:t>
      </w:r>
      <w:r w:rsidR="0010158F" w:rsidRPr="000D0853">
        <w:rPr>
          <w:rFonts w:ascii="Sylfaen" w:eastAsia="Times New Roman" w:hAnsi="Sylfaen" w:cs="Sylfaen"/>
          <w:bCs/>
          <w:sz w:val="20"/>
          <w:szCs w:val="20"/>
        </w:rPr>
        <w:t>,</w:t>
      </w:r>
      <w:r w:rsidR="007D3828" w:rsidRPr="000D0853">
        <w:rPr>
          <w:rFonts w:ascii="Sylfaen" w:eastAsia="Times New Roman" w:hAnsi="Sylfaen" w:cs="Sylfaen"/>
          <w:bCs/>
          <w:sz w:val="20"/>
          <w:szCs w:val="20"/>
        </w:rPr>
        <w:t xml:space="preserve"> შე</w:t>
      </w:r>
      <w:r w:rsidR="00D83949" w:rsidRPr="000D0853">
        <w:rPr>
          <w:rFonts w:ascii="Sylfaen" w:eastAsia="Times New Roman" w:hAnsi="Sylfaen" w:cs="Sylfaen"/>
          <w:bCs/>
          <w:sz w:val="20"/>
          <w:szCs w:val="20"/>
        </w:rPr>
        <w:t xml:space="preserve">საბამისობაში უნდა იყოს ამ </w:t>
      </w:r>
      <w:r w:rsidR="007D3828" w:rsidRPr="000D0853">
        <w:rPr>
          <w:rFonts w:ascii="Sylfaen" w:eastAsia="Times New Roman" w:hAnsi="Sylfaen" w:cs="Sylfaen"/>
          <w:bCs/>
          <w:sz w:val="20"/>
          <w:szCs w:val="20"/>
        </w:rPr>
        <w:t>ხელშეკრულები</w:t>
      </w:r>
      <w:r w:rsidR="00D83949" w:rsidRPr="000D0853">
        <w:rPr>
          <w:rFonts w:ascii="Sylfaen" w:eastAsia="Times New Roman" w:hAnsi="Sylfaen" w:cs="Sylfaen"/>
          <w:bCs/>
          <w:sz w:val="20"/>
          <w:szCs w:val="20"/>
        </w:rPr>
        <w:t xml:space="preserve">ს </w:t>
      </w:r>
      <w:r w:rsidR="002F25E6" w:rsidRPr="000D0853">
        <w:rPr>
          <w:rFonts w:ascii="Sylfaen" w:eastAsia="Times New Roman" w:hAnsi="Sylfaen" w:cs="Sylfaen"/>
          <w:bCs/>
          <w:sz w:val="20"/>
          <w:szCs w:val="20"/>
        </w:rPr>
        <w:t xml:space="preserve">დანართი N2-ში გათვალისწინებულ წყლის ზღვრულ მოცულობებთან (მინიმალურ და მაქსიმალურ </w:t>
      </w:r>
      <w:r w:rsidR="007A297F" w:rsidRPr="000D0853">
        <w:rPr>
          <w:rFonts w:ascii="Sylfaen" w:eastAsia="Times New Roman" w:hAnsi="Sylfaen" w:cs="Sylfaen"/>
          <w:bCs/>
          <w:sz w:val="20"/>
          <w:szCs w:val="20"/>
        </w:rPr>
        <w:t>მოცულობებთან</w:t>
      </w:r>
      <w:r w:rsidR="00D83949" w:rsidRPr="000D0853">
        <w:rPr>
          <w:rFonts w:ascii="Sylfaen" w:eastAsia="Times New Roman" w:hAnsi="Sylfaen" w:cs="Sylfaen"/>
          <w:bCs/>
          <w:sz w:val="20"/>
          <w:szCs w:val="20"/>
        </w:rPr>
        <w:t>)</w:t>
      </w:r>
      <w:r w:rsidRPr="000D0853">
        <w:rPr>
          <w:rFonts w:ascii="Sylfaen" w:eastAsia="Times New Roman" w:hAnsi="Sylfaen" w:cs="Sylfaen"/>
          <w:bCs/>
          <w:sz w:val="20"/>
          <w:szCs w:val="20"/>
        </w:rPr>
        <w:t>. ამასთან,</w:t>
      </w:r>
      <w:r w:rsidR="00D40448" w:rsidRPr="000D085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r w:rsidR="003F6CBC" w:rsidRPr="000D0853">
        <w:rPr>
          <w:rFonts w:ascii="Sylfaen" w:eastAsia="Times New Roman" w:hAnsi="Sylfaen" w:cs="Sylfaen"/>
          <w:bCs/>
          <w:sz w:val="20"/>
          <w:szCs w:val="20"/>
        </w:rPr>
        <w:t>შეთანხმებული წყალსარგებლობის განრიგით მისაწოდებელი წყლის მოცულობა არ უნდა იყოს ნაკლები</w:t>
      </w:r>
      <w:r w:rsidR="000F2DF7" w:rsidRPr="000D0853">
        <w:rPr>
          <w:rFonts w:ascii="Sylfaen" w:eastAsia="Times New Roman" w:hAnsi="Sylfaen" w:cs="Sylfaen"/>
          <w:bCs/>
          <w:sz w:val="20"/>
          <w:szCs w:val="20"/>
        </w:rPr>
        <w:t xml:space="preserve"> ხელშეკრულებით გათვალისწინებულ გარანტირებულად </w:t>
      </w:r>
      <w:r w:rsidR="00FD3F4D" w:rsidRPr="000D0853">
        <w:rPr>
          <w:rFonts w:ascii="Sylfaen" w:eastAsia="Times New Roman" w:hAnsi="Sylfaen" w:cs="Sylfaen"/>
          <w:bCs/>
          <w:sz w:val="20"/>
          <w:szCs w:val="20"/>
        </w:rPr>
        <w:t xml:space="preserve">მისაწოდებელ წყლის </w:t>
      </w:r>
      <w:r w:rsidR="0015619F" w:rsidRPr="000D0853">
        <w:rPr>
          <w:rFonts w:ascii="Sylfaen" w:eastAsia="Times New Roman" w:hAnsi="Sylfaen" w:cs="Sylfaen"/>
          <w:bCs/>
          <w:sz w:val="20"/>
          <w:szCs w:val="20"/>
        </w:rPr>
        <w:t xml:space="preserve">მინიმალურ </w:t>
      </w:r>
      <w:r w:rsidR="000F2DF7" w:rsidRPr="000D0853">
        <w:rPr>
          <w:rFonts w:ascii="Sylfaen" w:eastAsia="Times New Roman" w:hAnsi="Sylfaen" w:cs="Sylfaen"/>
          <w:bCs/>
          <w:sz w:val="20"/>
          <w:szCs w:val="20"/>
        </w:rPr>
        <w:t>მოცულობა</w:t>
      </w:r>
      <w:r w:rsidR="00CD29A0" w:rsidRPr="000D0853">
        <w:rPr>
          <w:rFonts w:ascii="Sylfaen" w:eastAsia="Times New Roman" w:hAnsi="Sylfaen" w:cs="Sylfaen"/>
          <w:bCs/>
          <w:sz w:val="20"/>
          <w:szCs w:val="20"/>
        </w:rPr>
        <w:t>ზე</w:t>
      </w:r>
      <w:r w:rsidR="005753D0" w:rsidRPr="000D0853">
        <w:rPr>
          <w:rFonts w:ascii="Sylfaen" w:eastAsia="Times New Roman" w:hAnsi="Sylfaen" w:cs="Sylfaen"/>
          <w:bCs/>
          <w:sz w:val="20"/>
          <w:szCs w:val="20"/>
        </w:rPr>
        <w:t>.</w:t>
      </w:r>
      <w:r w:rsidR="00013780" w:rsidRPr="000D0853">
        <w:rPr>
          <w:rFonts w:ascii="Sylfaen" w:eastAsia="Times New Roman" w:hAnsi="Sylfaen" w:cs="Sylfaen"/>
          <w:bCs/>
          <w:sz w:val="20"/>
          <w:szCs w:val="20"/>
        </w:rPr>
        <w:t xml:space="preserve"> იმ შემთხვევაში, თუ წყალსარგებლობის განრიგი ითვალისწინებს</w:t>
      </w:r>
      <w:r w:rsidR="00E90416" w:rsidRPr="000D085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r w:rsidR="005753D0" w:rsidRPr="000D0853">
        <w:rPr>
          <w:rFonts w:ascii="Sylfaen" w:eastAsia="Times New Roman" w:hAnsi="Sylfaen" w:cs="Sylfaen"/>
          <w:bCs/>
          <w:sz w:val="20"/>
          <w:szCs w:val="20"/>
        </w:rPr>
        <w:t>ხელშეკრულებით გათვალისწინებული მაქსიმალური წყლის მოცულობაზე მეტი წყლის მიწოდება</w:t>
      </w:r>
      <w:r w:rsidR="00013780" w:rsidRPr="000D0853">
        <w:rPr>
          <w:rFonts w:ascii="Sylfaen" w:eastAsia="Times New Roman" w:hAnsi="Sylfaen" w:cs="Sylfaen"/>
          <w:bCs/>
          <w:sz w:val="20"/>
          <w:szCs w:val="20"/>
        </w:rPr>
        <w:t>ს</w:t>
      </w:r>
      <w:r w:rsidR="005753D0" w:rsidRPr="000D0853">
        <w:rPr>
          <w:rFonts w:ascii="Sylfaen" w:eastAsia="Times New Roman" w:hAnsi="Sylfaen" w:cs="Sylfaen"/>
          <w:bCs/>
          <w:sz w:val="20"/>
          <w:szCs w:val="20"/>
        </w:rPr>
        <w:t>,</w:t>
      </w:r>
      <w:r w:rsidR="00013780" w:rsidRPr="000D0853">
        <w:rPr>
          <w:rFonts w:ascii="Sylfaen" w:eastAsia="Times New Roman" w:hAnsi="Sylfaen" w:cs="Sylfaen"/>
          <w:bCs/>
          <w:sz w:val="20"/>
          <w:szCs w:val="20"/>
        </w:rPr>
        <w:t xml:space="preserve"> მისი</w:t>
      </w:r>
      <w:r w:rsidR="005753D0" w:rsidRPr="000D0853">
        <w:rPr>
          <w:rFonts w:ascii="Sylfaen" w:eastAsia="Times New Roman" w:hAnsi="Sylfaen" w:cs="Sylfaen"/>
          <w:bCs/>
          <w:sz w:val="20"/>
          <w:szCs w:val="20"/>
        </w:rPr>
        <w:t xml:space="preserve"> გამომწვევი მიზეზ(ებ)ი განცალკევებულად უნდა ჩანდეს შეთანხმებულ წყალსარგებლობის განრიგში</w:t>
      </w:r>
      <w:r w:rsidR="005F79CE">
        <w:rPr>
          <w:rFonts w:ascii="Sylfaen" w:eastAsia="Times New Roman" w:hAnsi="Sylfaen" w:cs="Sylfaen"/>
          <w:bCs/>
          <w:sz w:val="20"/>
          <w:szCs w:val="20"/>
        </w:rPr>
        <w:t>, რომელიც ანაზღაურდება ამ ხელშეკრულების 6.</w:t>
      </w:r>
      <w:r w:rsidR="00C4121B">
        <w:rPr>
          <w:rFonts w:ascii="Sylfaen" w:eastAsia="Times New Roman" w:hAnsi="Sylfaen" w:cs="Sylfaen"/>
          <w:bCs/>
          <w:sz w:val="20"/>
          <w:szCs w:val="20"/>
        </w:rPr>
        <w:t xml:space="preserve">1 </w:t>
      </w:r>
      <w:r w:rsidR="005F79CE">
        <w:rPr>
          <w:rFonts w:ascii="Sylfaen" w:eastAsia="Times New Roman" w:hAnsi="Sylfaen" w:cs="Sylfaen"/>
          <w:bCs/>
          <w:sz w:val="20"/>
          <w:szCs w:val="20"/>
        </w:rPr>
        <w:t>პუნქტის შესაბამისად</w:t>
      </w:r>
      <w:r w:rsidR="005753D0" w:rsidRPr="000D0853">
        <w:rPr>
          <w:rFonts w:ascii="Sylfaen" w:eastAsia="Times New Roman" w:hAnsi="Sylfaen" w:cs="Sylfaen"/>
          <w:bCs/>
          <w:sz w:val="20"/>
          <w:szCs w:val="20"/>
        </w:rPr>
        <w:t>.</w:t>
      </w:r>
      <w:r w:rsidR="00E90416" w:rsidRPr="000D085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r w:rsidR="000F2DF7" w:rsidRPr="000D0853">
        <w:rPr>
          <w:rFonts w:ascii="Sylfaen" w:eastAsia="Times New Roman" w:hAnsi="Sylfaen" w:cs="Sylfaen"/>
          <w:bCs/>
          <w:sz w:val="20"/>
          <w:szCs w:val="20"/>
        </w:rPr>
        <w:t xml:space="preserve"> </w:t>
      </w:r>
    </w:p>
    <w:p w14:paraId="5E15A16C" w14:textId="6B5B46F4" w:rsidR="006A3D6A" w:rsidRPr="000D0853" w:rsidRDefault="006A3D6A" w:rsidP="006A3D6A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 w:cs="Sylfaen"/>
          <w:bCs/>
          <w:sz w:val="20"/>
          <w:szCs w:val="20"/>
        </w:rPr>
      </w:pPr>
      <w:r w:rsidRPr="000D0853">
        <w:rPr>
          <w:rFonts w:ascii="Sylfaen" w:eastAsia="Times New Roman" w:hAnsi="Sylfaen" w:cs="Sylfaen"/>
          <w:b/>
          <w:bCs/>
          <w:sz w:val="20"/>
          <w:szCs w:val="20"/>
        </w:rPr>
        <w:t xml:space="preserve">მხარეთა უფლებები და ვალდებულებები </w:t>
      </w:r>
    </w:p>
    <w:p w14:paraId="69758411" w14:textId="520B9A66" w:rsidR="00D40C7C" w:rsidRPr="000D0853" w:rsidRDefault="004D6616" w:rsidP="00D40C7C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 w:cs="Sylfaen"/>
          <w:bCs/>
          <w:sz w:val="20"/>
          <w:szCs w:val="20"/>
        </w:rPr>
      </w:pPr>
      <w:r w:rsidRPr="000D0853">
        <w:rPr>
          <w:rFonts w:ascii="Sylfaen" w:eastAsia="Times New Roman" w:hAnsi="Sylfaen" w:cs="Sylfaen"/>
          <w:bCs/>
          <w:sz w:val="20"/>
          <w:szCs w:val="20"/>
        </w:rPr>
        <w:t>მიმწოდებელი ვალდებულია</w:t>
      </w:r>
      <w:r w:rsidR="00D40C7C" w:rsidRPr="000D0853">
        <w:rPr>
          <w:rFonts w:ascii="Sylfaen" w:eastAsia="Times New Roman" w:hAnsi="Sylfaen" w:cs="Sylfaen"/>
          <w:bCs/>
          <w:sz w:val="20"/>
          <w:szCs w:val="20"/>
        </w:rPr>
        <w:t xml:space="preserve">, საირიგაციო სისტემის მეშვეობით უზრუნველყოს მომხმარებლისთვის წყლის უსაფრთხო, უწყვეტი, საიმედო და ხარისხიანი მიწოდება წესებისა და </w:t>
      </w:r>
      <w:r w:rsidR="00C93A51" w:rsidRPr="000D0853">
        <w:rPr>
          <w:rFonts w:ascii="Sylfaen" w:eastAsia="Times New Roman" w:hAnsi="Sylfaen" w:cs="Sylfaen"/>
          <w:bCs/>
          <w:sz w:val="20"/>
          <w:szCs w:val="20"/>
        </w:rPr>
        <w:t xml:space="preserve">წინამდებარე </w:t>
      </w:r>
      <w:r w:rsidR="00D40C7C" w:rsidRPr="000D0853">
        <w:rPr>
          <w:rFonts w:ascii="Sylfaen" w:eastAsia="Times New Roman" w:hAnsi="Sylfaen" w:cs="Sylfaen"/>
          <w:bCs/>
          <w:sz w:val="20"/>
          <w:szCs w:val="20"/>
        </w:rPr>
        <w:t xml:space="preserve">ხელშეკრულების შესაბამისად. </w:t>
      </w:r>
    </w:p>
    <w:p w14:paraId="7B85BBAE" w14:textId="659FF23A" w:rsidR="00AD0B4C" w:rsidRPr="000D0853" w:rsidRDefault="00E152B4" w:rsidP="0023328B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 w:cs="Sylfaen"/>
          <w:bCs/>
          <w:sz w:val="20"/>
          <w:szCs w:val="20"/>
        </w:rPr>
      </w:pPr>
      <w:r w:rsidRPr="000D0853">
        <w:rPr>
          <w:rFonts w:ascii="Sylfaen" w:eastAsia="Times New Roman" w:hAnsi="Sylfaen" w:cs="Sylfaen"/>
          <w:bCs/>
          <w:sz w:val="20"/>
          <w:szCs w:val="20"/>
        </w:rPr>
        <w:t>მომხმარებელი ვალდებულია</w:t>
      </w:r>
      <w:r w:rsidR="0092243C" w:rsidRPr="000D0853">
        <w:rPr>
          <w:rFonts w:ascii="Sylfaen" w:eastAsia="Times New Roman" w:hAnsi="Sylfaen" w:cs="Sylfaen"/>
          <w:bCs/>
          <w:sz w:val="20"/>
          <w:szCs w:val="20"/>
        </w:rPr>
        <w:t>,</w:t>
      </w:r>
      <w:r w:rsidR="007530EF" w:rsidRPr="000D085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r w:rsidRPr="000D0853">
        <w:rPr>
          <w:rFonts w:ascii="Sylfaen" w:eastAsia="Times New Roman" w:hAnsi="Sylfaen" w:cs="Sylfaen"/>
          <w:bCs/>
          <w:sz w:val="20"/>
          <w:szCs w:val="20"/>
        </w:rPr>
        <w:t xml:space="preserve">წყალი მოიხმაროს </w:t>
      </w:r>
      <w:r w:rsidR="00553631" w:rsidRPr="000D0853">
        <w:rPr>
          <w:rFonts w:ascii="Sylfaen" w:eastAsia="Times New Roman" w:hAnsi="Sylfaen" w:cs="Sylfaen"/>
          <w:bCs/>
          <w:sz w:val="20"/>
          <w:szCs w:val="20"/>
        </w:rPr>
        <w:t xml:space="preserve">წინასწარ შეთანხმებული </w:t>
      </w:r>
      <w:r w:rsidR="000E4433" w:rsidRPr="000D0853">
        <w:rPr>
          <w:rFonts w:ascii="Sylfaen" w:eastAsia="Times New Roman" w:hAnsi="Sylfaen" w:cs="Sylfaen"/>
          <w:bCs/>
          <w:sz w:val="20"/>
          <w:szCs w:val="20"/>
        </w:rPr>
        <w:t>წყალსარგებლობის</w:t>
      </w:r>
      <w:r w:rsidR="00553631" w:rsidRPr="000D0853">
        <w:rPr>
          <w:rFonts w:ascii="Sylfaen" w:eastAsia="Times New Roman" w:hAnsi="Sylfaen" w:cs="Sylfaen"/>
          <w:bCs/>
          <w:sz w:val="20"/>
          <w:szCs w:val="20"/>
        </w:rPr>
        <w:t xml:space="preserve"> განრიგის შესაბამისად</w:t>
      </w:r>
      <w:r w:rsidRPr="000D0853">
        <w:rPr>
          <w:rFonts w:ascii="Sylfaen" w:eastAsia="Times New Roman" w:hAnsi="Sylfaen" w:cs="Sylfaen"/>
          <w:bCs/>
          <w:sz w:val="20"/>
          <w:szCs w:val="20"/>
        </w:rPr>
        <w:t xml:space="preserve">, </w:t>
      </w:r>
      <w:r w:rsidR="00ED1921" w:rsidRPr="000D0853">
        <w:rPr>
          <w:rFonts w:ascii="Sylfaen" w:eastAsia="Times New Roman" w:hAnsi="Sylfaen" w:cs="Sylfaen"/>
          <w:bCs/>
          <w:sz w:val="20"/>
          <w:szCs w:val="20"/>
        </w:rPr>
        <w:t>ჰექტარზე განსაზღვრული მორწყვის ნორმის, რწყვის მეთოდისა და წყლის რაციონალურად მოხმარების პირობების გათვალისწინებით</w:t>
      </w:r>
      <w:r w:rsidR="00437CD6" w:rsidRPr="000D0853">
        <w:rPr>
          <w:rFonts w:ascii="Sylfaen" w:eastAsia="Times New Roman" w:hAnsi="Sylfaen" w:cs="Sylfaen"/>
          <w:bCs/>
          <w:sz w:val="20"/>
          <w:szCs w:val="20"/>
        </w:rPr>
        <w:t>.</w:t>
      </w:r>
    </w:p>
    <w:p w14:paraId="042E4CD2" w14:textId="5AED17F9" w:rsidR="00A44B8F" w:rsidRPr="000D0853" w:rsidRDefault="0025608B" w:rsidP="006A3D6A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 w:cs="Sylfaen"/>
          <w:b/>
          <w:bCs/>
          <w:sz w:val="20"/>
          <w:szCs w:val="20"/>
        </w:rPr>
      </w:pPr>
      <w:r w:rsidRPr="000D0853">
        <w:rPr>
          <w:rFonts w:ascii="Sylfaen" w:eastAsia="Times New Roman" w:hAnsi="Sylfaen" w:cs="Sylfaen"/>
          <w:b/>
          <w:bCs/>
          <w:sz w:val="20"/>
          <w:szCs w:val="20"/>
        </w:rPr>
        <w:t>მომსახურების საფასური</w:t>
      </w:r>
    </w:p>
    <w:p w14:paraId="610A282D" w14:textId="785E2CEC" w:rsidR="00F672BA" w:rsidRPr="000D0853" w:rsidRDefault="00F672BA" w:rsidP="00FF38C0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 w:cs="Sylfaen"/>
          <w:sz w:val="20"/>
          <w:szCs w:val="20"/>
        </w:rPr>
      </w:pPr>
      <w:r w:rsidRPr="000D0853">
        <w:rPr>
          <w:rFonts w:ascii="Sylfaen" w:eastAsia="Times New Roman" w:hAnsi="Sylfaen" w:cs="Sylfaen"/>
          <w:sz w:val="20"/>
          <w:szCs w:val="20"/>
        </w:rPr>
        <w:t xml:space="preserve">მომხმარებელი ვალდებულია, მოხმარებულ წყალზე გადაიხადოს საქართველოს ენერგეტიკისა და წყალმომარაგების მარეგულირებელი ეროვნული კომისიის (შემდგომში-კომისია) მიერ სატარიფო </w:t>
      </w:r>
      <w:r w:rsidR="00F82FFA" w:rsidRPr="000D0853">
        <w:rPr>
          <w:rFonts w:ascii="Sylfaen" w:eastAsia="Times New Roman" w:hAnsi="Sylfaen" w:cs="Sylfaen"/>
          <w:sz w:val="20"/>
          <w:szCs w:val="20"/>
        </w:rPr>
        <w:t xml:space="preserve">მეთოდოლოგიის საფუძველზე </w:t>
      </w:r>
      <w:r w:rsidRPr="000D0853">
        <w:rPr>
          <w:rFonts w:ascii="Sylfaen" w:eastAsia="Times New Roman" w:hAnsi="Sylfaen" w:cs="Sylfaen"/>
          <w:sz w:val="20"/>
          <w:szCs w:val="20"/>
        </w:rPr>
        <w:t xml:space="preserve">დადგენილი </w:t>
      </w:r>
      <w:r w:rsidR="00D64E32">
        <w:rPr>
          <w:rFonts w:ascii="Sylfaen" w:eastAsia="Times New Roman" w:hAnsi="Sylfaen" w:cs="Sylfaen"/>
          <w:sz w:val="20"/>
          <w:szCs w:val="20"/>
        </w:rPr>
        <w:t>მომსახურების საფასური (წყლის მიწოდების ტარიფი)</w:t>
      </w:r>
      <w:r w:rsidR="00F82FFA" w:rsidRPr="000D0853">
        <w:rPr>
          <w:rFonts w:ascii="Sylfaen" w:eastAsia="Times New Roman" w:hAnsi="Sylfaen" w:cs="Sylfaen"/>
          <w:sz w:val="20"/>
          <w:szCs w:val="20"/>
        </w:rPr>
        <w:t>.</w:t>
      </w:r>
    </w:p>
    <w:p w14:paraId="2BCA77E6" w14:textId="23FDC7FB" w:rsidR="009C7850" w:rsidRPr="00882B76" w:rsidRDefault="00414F7C" w:rsidP="00414F7C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 w:cs="Sylfaen"/>
          <w:sz w:val="20"/>
          <w:szCs w:val="20"/>
        </w:rPr>
      </w:pPr>
      <w:r w:rsidRPr="000D0853">
        <w:rPr>
          <w:rFonts w:ascii="Sylfaen" w:eastAsia="Times New Roman" w:hAnsi="Sylfaen" w:cs="Sylfaen"/>
          <w:sz w:val="20"/>
          <w:szCs w:val="20"/>
        </w:rPr>
        <w:t>წესების შესაბამისად, მომხმარებელი ვალდებულია დროულად</w:t>
      </w:r>
      <w:r w:rsidRPr="000D0853">
        <w:rPr>
          <w:rFonts w:ascii="Sylfaen" w:eastAsia="Times New Roman" w:hAnsi="Sylfaen"/>
          <w:sz w:val="20"/>
          <w:szCs w:val="20"/>
        </w:rPr>
        <w:t xml:space="preserve"> </w:t>
      </w:r>
      <w:r w:rsidRPr="00D64E32">
        <w:rPr>
          <w:rFonts w:ascii="Sylfaen" w:eastAsia="Times New Roman" w:hAnsi="Sylfaen" w:cs="Sylfaen"/>
          <w:sz w:val="20"/>
          <w:szCs w:val="20"/>
        </w:rPr>
        <w:t>გადაიხადოს</w:t>
      </w:r>
      <w:r w:rsidRPr="00D64E32">
        <w:rPr>
          <w:rFonts w:ascii="Sylfaen" w:eastAsia="Times New Roman" w:hAnsi="Sylfaen"/>
          <w:sz w:val="20"/>
          <w:szCs w:val="20"/>
        </w:rPr>
        <w:t xml:space="preserve"> </w:t>
      </w:r>
      <w:r w:rsidRPr="00D64E32">
        <w:rPr>
          <w:rFonts w:ascii="Sylfaen" w:eastAsia="Times New Roman" w:hAnsi="Sylfaen" w:cs="Sylfaen"/>
          <w:sz w:val="20"/>
          <w:szCs w:val="20"/>
        </w:rPr>
        <w:t>მომსახურების</w:t>
      </w:r>
      <w:r w:rsidRPr="00D64E32">
        <w:rPr>
          <w:rFonts w:ascii="Sylfaen" w:eastAsia="Times New Roman" w:hAnsi="Sylfaen"/>
          <w:sz w:val="20"/>
          <w:szCs w:val="20"/>
        </w:rPr>
        <w:t xml:space="preserve"> </w:t>
      </w:r>
      <w:r w:rsidRPr="00D64E32">
        <w:rPr>
          <w:rFonts w:ascii="Sylfaen" w:eastAsia="Times New Roman" w:hAnsi="Sylfaen" w:cs="Sylfaen"/>
          <w:sz w:val="20"/>
          <w:szCs w:val="20"/>
        </w:rPr>
        <w:t>საფასური, გადასახდელი თანხის ანგარიშსწორების ქვითარში სრულად ასახვისა და გადახდის ვადის განსაზღვრის შემდეგ.</w:t>
      </w:r>
    </w:p>
    <w:p w14:paraId="0A63F60E" w14:textId="0D03AAAC" w:rsidR="00B241F4" w:rsidRPr="000D0853" w:rsidRDefault="009C7850" w:rsidP="00414F7C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 w:cs="Sylfaen"/>
          <w:sz w:val="20"/>
          <w:szCs w:val="20"/>
        </w:rPr>
      </w:pPr>
      <w:r w:rsidRPr="00882B76">
        <w:rPr>
          <w:rFonts w:ascii="Sylfaen" w:eastAsia="Times New Roman" w:hAnsi="Sylfaen" w:cs="Sylfaen"/>
          <w:sz w:val="20"/>
          <w:szCs w:val="20"/>
        </w:rPr>
        <w:t xml:space="preserve"> </w:t>
      </w:r>
      <w:r w:rsidR="0008519A" w:rsidRPr="00882B76">
        <w:rPr>
          <w:rFonts w:ascii="Sylfaen" w:eastAsia="Times New Roman" w:hAnsi="Sylfaen" w:cs="Sylfaen"/>
          <w:sz w:val="20"/>
          <w:szCs w:val="20"/>
        </w:rPr>
        <w:t xml:space="preserve">წესების შესაბამისად, </w:t>
      </w:r>
      <w:r w:rsidR="00845A22" w:rsidRPr="00882B76">
        <w:rPr>
          <w:rFonts w:ascii="Sylfaen" w:eastAsia="Times New Roman" w:hAnsi="Sylfaen" w:cs="Sylfaen"/>
          <w:sz w:val="20"/>
          <w:szCs w:val="20"/>
        </w:rPr>
        <w:t>მომხმარებელი ვა</w:t>
      </w:r>
      <w:r w:rsidR="009364B6" w:rsidRPr="00882B76">
        <w:rPr>
          <w:rFonts w:ascii="Sylfaen" w:eastAsia="Times New Roman" w:hAnsi="Sylfaen" w:cs="Sylfaen"/>
          <w:sz w:val="20"/>
          <w:szCs w:val="20"/>
        </w:rPr>
        <w:t>ლდ</w:t>
      </w:r>
      <w:r w:rsidR="00845A22" w:rsidRPr="00882B76">
        <w:rPr>
          <w:rFonts w:ascii="Sylfaen" w:eastAsia="Times New Roman" w:hAnsi="Sylfaen" w:cs="Sylfaen"/>
          <w:sz w:val="20"/>
          <w:szCs w:val="20"/>
        </w:rPr>
        <w:t xml:space="preserve">ებულია </w:t>
      </w:r>
      <w:r w:rsidR="009364B6" w:rsidRPr="00882B76">
        <w:rPr>
          <w:rFonts w:ascii="Sylfaen" w:eastAsia="Times New Roman" w:hAnsi="Sylfaen" w:cs="Sylfaen"/>
          <w:sz w:val="20"/>
          <w:szCs w:val="20"/>
        </w:rPr>
        <w:t>ყოველი კალენდარული წლის პირველ იანვრამდე</w:t>
      </w:r>
      <w:r w:rsidR="00D7217A" w:rsidRPr="00882B76">
        <w:rPr>
          <w:rFonts w:ascii="Sylfaen" w:eastAsia="Times New Roman" w:hAnsi="Sylfaen" w:cs="Sylfaen"/>
          <w:sz w:val="20"/>
          <w:szCs w:val="20"/>
        </w:rPr>
        <w:t>,</w:t>
      </w:r>
      <w:r w:rsidR="009364B6" w:rsidRPr="000D0853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="009364B6" w:rsidRPr="000D0853">
        <w:rPr>
          <w:rFonts w:ascii="Sylfaen" w:eastAsia="Times New Roman" w:hAnsi="Sylfaen" w:cs="Sylfaen"/>
          <w:sz w:val="20"/>
          <w:szCs w:val="20"/>
        </w:rPr>
        <w:t>წინსწრებით</w:t>
      </w:r>
      <w:proofErr w:type="spellEnd"/>
      <w:r w:rsidR="009364B6" w:rsidRPr="000D0853">
        <w:rPr>
          <w:rFonts w:ascii="Sylfaen" w:eastAsia="Times New Roman" w:hAnsi="Sylfaen" w:cs="Sylfaen"/>
          <w:sz w:val="20"/>
          <w:szCs w:val="20"/>
        </w:rPr>
        <w:t xml:space="preserve"> გადაიხადოს ამ ხელშეკრულებით გათვალისწინებული წლის განმავლობაში გა</w:t>
      </w:r>
      <w:r w:rsidR="000E3E10" w:rsidRPr="000D0853">
        <w:rPr>
          <w:rFonts w:ascii="Sylfaen" w:eastAsia="Times New Roman" w:hAnsi="Sylfaen" w:cs="Sylfaen"/>
          <w:sz w:val="20"/>
          <w:szCs w:val="20"/>
        </w:rPr>
        <w:t xml:space="preserve">რანტირებულად მისაწოდებელი წყლის მინიმალური მოცულობიდან </w:t>
      </w:r>
      <w:r w:rsidR="00426FD0" w:rsidRPr="000D0853">
        <w:rPr>
          <w:rFonts w:ascii="Sylfaen" w:eastAsia="Times New Roman" w:hAnsi="Sylfaen" w:cs="Sylfaen"/>
          <w:sz w:val="20"/>
          <w:szCs w:val="20"/>
        </w:rPr>
        <w:t>მიწოდების</w:t>
      </w:r>
      <w:r w:rsidR="000E3E10" w:rsidRPr="000D0853">
        <w:rPr>
          <w:rFonts w:ascii="Sylfaen" w:eastAsia="Times New Roman" w:hAnsi="Sylfaen" w:cs="Sylfaen"/>
          <w:sz w:val="20"/>
          <w:szCs w:val="20"/>
        </w:rPr>
        <w:t xml:space="preserve"> მომსახურების 30%</w:t>
      </w:r>
      <w:r w:rsidR="00964347" w:rsidRPr="000D0853">
        <w:rPr>
          <w:rFonts w:ascii="Sylfaen" w:eastAsia="Times New Roman" w:hAnsi="Sylfaen" w:cs="Sylfaen"/>
          <w:sz w:val="20"/>
          <w:szCs w:val="20"/>
        </w:rPr>
        <w:t>, რომელიც გათვალისწინებული იქნება მიმდინარე წლის ანგარიშსწორებისას</w:t>
      </w:r>
      <w:r w:rsidR="000C0006" w:rsidRPr="000D0853">
        <w:rPr>
          <w:rStyle w:val="FootnoteReference"/>
          <w:rFonts w:ascii="Sylfaen" w:eastAsia="Times New Roman" w:hAnsi="Sylfaen" w:cs="Sylfaen"/>
          <w:sz w:val="20"/>
          <w:szCs w:val="20"/>
        </w:rPr>
        <w:footnoteReference w:id="1"/>
      </w:r>
      <w:r w:rsidR="000E3E10" w:rsidRPr="000D0853">
        <w:rPr>
          <w:rFonts w:ascii="Sylfaen" w:eastAsia="Times New Roman" w:hAnsi="Sylfaen" w:cs="Sylfaen"/>
          <w:sz w:val="20"/>
          <w:szCs w:val="20"/>
        </w:rPr>
        <w:t>.</w:t>
      </w:r>
    </w:p>
    <w:p w14:paraId="5D4E60C0" w14:textId="060BB63F" w:rsidR="00F74F4D" w:rsidRPr="000D0853" w:rsidRDefault="00F74F4D" w:rsidP="006A3D6A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/>
          <w:b/>
          <w:bCs/>
          <w:sz w:val="20"/>
          <w:szCs w:val="20"/>
        </w:rPr>
      </w:pPr>
      <w:proofErr w:type="spellStart"/>
      <w:r w:rsidRPr="000D0853">
        <w:rPr>
          <w:rFonts w:ascii="Sylfaen" w:eastAsia="Times New Roman" w:hAnsi="Sylfaen"/>
          <w:b/>
          <w:bCs/>
          <w:sz w:val="20"/>
          <w:szCs w:val="20"/>
        </w:rPr>
        <w:t>პირგასამტეხლო</w:t>
      </w:r>
      <w:proofErr w:type="spellEnd"/>
      <w:r w:rsidR="00042CEF" w:rsidRPr="000D0853">
        <w:rPr>
          <w:rFonts w:ascii="Sylfaen" w:eastAsia="Times New Roman" w:hAnsi="Sylfaen"/>
          <w:b/>
          <w:bCs/>
          <w:sz w:val="20"/>
          <w:szCs w:val="20"/>
        </w:rPr>
        <w:t> </w:t>
      </w:r>
    </w:p>
    <w:p w14:paraId="607BA6EA" w14:textId="2F3ABC79" w:rsidR="00EB3814" w:rsidRPr="000D0853" w:rsidRDefault="00EB3814" w:rsidP="00D15208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>მიმწოდებელი</w:t>
      </w:r>
      <w:r w:rsidR="00E46EDC" w:rsidRPr="000D0853">
        <w:rPr>
          <w:rFonts w:ascii="Sylfaen" w:eastAsia="Times New Roman" w:hAnsi="Sylfaen"/>
          <w:bCs/>
          <w:sz w:val="20"/>
          <w:szCs w:val="20"/>
        </w:rPr>
        <w:t xml:space="preserve">, ისევე როგორც მომხმარებელი </w:t>
      </w:r>
      <w:r w:rsidRPr="000D0853">
        <w:rPr>
          <w:rFonts w:ascii="Sylfaen" w:eastAsia="Times New Roman" w:hAnsi="Sylfaen"/>
          <w:bCs/>
          <w:sz w:val="20"/>
          <w:szCs w:val="20"/>
        </w:rPr>
        <w:t>უფლებამოსილი</w:t>
      </w:r>
      <w:r w:rsidR="00E46EDC" w:rsidRPr="000D0853">
        <w:rPr>
          <w:rFonts w:ascii="Sylfaen" w:eastAsia="Times New Roman" w:hAnsi="Sylfaen"/>
          <w:bCs/>
          <w:sz w:val="20"/>
          <w:szCs w:val="20"/>
        </w:rPr>
        <w:t>ა მეორე მხარეს</w:t>
      </w:r>
      <w:r w:rsidRPr="000D0853">
        <w:rPr>
          <w:rFonts w:ascii="Sylfaen" w:eastAsia="Times New Roman" w:hAnsi="Sylfaen"/>
          <w:bCs/>
          <w:sz w:val="20"/>
          <w:szCs w:val="20"/>
        </w:rPr>
        <w:t xml:space="preserve"> დააკისრო</w:t>
      </w:r>
      <w:r w:rsidR="00A452C8" w:rsidRPr="000D0853">
        <w:rPr>
          <w:rFonts w:ascii="Sylfaen" w:eastAsia="Times New Roman" w:hAnsi="Sylfaen"/>
          <w:bCs/>
          <w:sz w:val="20"/>
          <w:szCs w:val="20"/>
        </w:rPr>
        <w:t xml:space="preserve">ს </w:t>
      </w:r>
      <w:proofErr w:type="spellStart"/>
      <w:r w:rsidR="00A452C8" w:rsidRPr="000D0853">
        <w:rPr>
          <w:rFonts w:ascii="Sylfaen" w:eastAsia="Times New Roman" w:hAnsi="Sylfaen"/>
          <w:bCs/>
          <w:sz w:val="20"/>
          <w:szCs w:val="20"/>
        </w:rPr>
        <w:t>პირგასამტეხლო</w:t>
      </w:r>
      <w:proofErr w:type="spellEnd"/>
      <w:r w:rsidR="00A452C8" w:rsidRPr="000D0853">
        <w:rPr>
          <w:rFonts w:ascii="Sylfaen" w:eastAsia="Times New Roman" w:hAnsi="Sylfaen"/>
          <w:bCs/>
          <w:sz w:val="20"/>
          <w:szCs w:val="20"/>
        </w:rPr>
        <w:t xml:space="preserve"> ამ ხელშეკრულებით, აგრეთვე</w:t>
      </w:r>
      <w:r w:rsidRPr="000D0853">
        <w:rPr>
          <w:rFonts w:ascii="Sylfaen" w:eastAsia="Times New Roman" w:hAnsi="Sylfaen"/>
          <w:bCs/>
          <w:sz w:val="20"/>
          <w:szCs w:val="20"/>
        </w:rPr>
        <w:t xml:space="preserve"> წესებით პირდაპირ </w:t>
      </w:r>
      <w:r w:rsidR="00CF2C14" w:rsidRPr="000D0853">
        <w:rPr>
          <w:rFonts w:ascii="Sylfaen" w:eastAsia="Times New Roman" w:hAnsi="Sylfaen"/>
          <w:bCs/>
          <w:sz w:val="20"/>
          <w:szCs w:val="20"/>
        </w:rPr>
        <w:t>გათვალისწინებულ</w:t>
      </w:r>
      <w:r w:rsidRPr="000D0853">
        <w:rPr>
          <w:rFonts w:ascii="Sylfaen" w:eastAsia="Times New Roman" w:hAnsi="Sylfaen"/>
          <w:bCs/>
          <w:sz w:val="20"/>
          <w:szCs w:val="20"/>
        </w:rPr>
        <w:t xml:space="preserve"> შემთხვევაში.</w:t>
      </w:r>
    </w:p>
    <w:p w14:paraId="252AE665" w14:textId="6ADDAB9D" w:rsidR="0034543C" w:rsidRPr="000D0853" w:rsidRDefault="00EB3814" w:rsidP="00F64473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 xml:space="preserve">ამ ხელშეკრულების შესაბამისად, </w:t>
      </w:r>
      <w:r w:rsidR="00A11623" w:rsidRPr="000D0853">
        <w:rPr>
          <w:rFonts w:ascii="Sylfaen" w:eastAsia="Times New Roman" w:hAnsi="Sylfaen"/>
          <w:bCs/>
          <w:sz w:val="20"/>
          <w:szCs w:val="20"/>
        </w:rPr>
        <w:t xml:space="preserve">მიმწოდებელი უფლებამოსილია მომხმარებელს დააკისროს </w:t>
      </w:r>
      <w:r w:rsidR="00415653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proofErr w:type="spellStart"/>
      <w:r w:rsidR="0090733D" w:rsidRPr="000D0853">
        <w:rPr>
          <w:rFonts w:ascii="Sylfaen" w:eastAsia="Times New Roman" w:hAnsi="Sylfaen"/>
          <w:bCs/>
          <w:sz w:val="20"/>
          <w:szCs w:val="20"/>
        </w:rPr>
        <w:t>პირგასამტეხლო</w:t>
      </w:r>
      <w:proofErr w:type="spellEnd"/>
      <w:r w:rsidR="0034543C" w:rsidRPr="000D0853">
        <w:rPr>
          <w:rFonts w:ascii="Sylfaen" w:eastAsia="Times New Roman" w:hAnsi="Sylfaen"/>
          <w:bCs/>
          <w:sz w:val="20"/>
          <w:szCs w:val="20"/>
        </w:rPr>
        <w:t>:</w:t>
      </w:r>
    </w:p>
    <w:p w14:paraId="71D8B009" w14:textId="77777777" w:rsidR="0034543C" w:rsidRPr="000D0853" w:rsidRDefault="0034543C" w:rsidP="00602861">
      <w:pPr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 xml:space="preserve">ა) მომსახურების საფასურის განსაზღვრულ ვადაში გადაუხდელობის შემთხვევაში: ვადაგადაცილებული თანხის </w:t>
      </w:r>
      <w:r w:rsidRPr="000D0853">
        <w:rPr>
          <w:rFonts w:ascii="Sylfaen" w:eastAsia="Times New Roman" w:hAnsi="Sylfaen"/>
          <w:bCs/>
          <w:sz w:val="20"/>
          <w:szCs w:val="20"/>
          <w:u w:val="single"/>
        </w:rPr>
        <w:t xml:space="preserve"> </w:t>
      </w:r>
      <w:r w:rsidRPr="000D0853">
        <w:rPr>
          <w:rFonts w:ascii="Sylfaen" w:eastAsia="Times New Roman" w:hAnsi="Sylfaen"/>
          <w:bCs/>
          <w:sz w:val="20"/>
          <w:szCs w:val="20"/>
          <w:u w:val="single"/>
        </w:rPr>
        <w:tab/>
      </w:r>
      <w:r w:rsidRPr="000D0853">
        <w:rPr>
          <w:rFonts w:ascii="Sylfaen" w:eastAsia="Times New Roman" w:hAnsi="Sylfaen"/>
          <w:bCs/>
          <w:sz w:val="20"/>
          <w:szCs w:val="20"/>
        </w:rPr>
        <w:t>%</w:t>
      </w:r>
      <w:r w:rsidRPr="000D0853">
        <w:rPr>
          <w:vertAlign w:val="superscript"/>
        </w:rPr>
        <w:footnoteReference w:id="2"/>
      </w:r>
      <w:r w:rsidRPr="000D0853">
        <w:rPr>
          <w:rFonts w:ascii="Sylfaen" w:eastAsia="Times New Roman" w:hAnsi="Sylfaen"/>
          <w:bCs/>
          <w:sz w:val="20"/>
          <w:szCs w:val="20"/>
        </w:rPr>
        <w:t>-ის ოდენობით ყოველ ვადაგადაცილებულ დღეზე;</w:t>
      </w:r>
    </w:p>
    <w:p w14:paraId="20E6322C" w14:textId="29C09665" w:rsidR="0034543C" w:rsidRPr="000D0853" w:rsidRDefault="0034543C" w:rsidP="008559FB">
      <w:pPr>
        <w:tabs>
          <w:tab w:val="left" w:pos="6237"/>
        </w:tabs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>ბ) წყლის მიწოდების ოპერაციაზე</w:t>
      </w:r>
      <w:r w:rsidR="00621447" w:rsidRPr="000D0853">
        <w:rPr>
          <w:rFonts w:ascii="Sylfaen" w:eastAsia="Times New Roman" w:hAnsi="Sylfaen"/>
          <w:bCs/>
          <w:sz w:val="20"/>
          <w:szCs w:val="20"/>
        </w:rPr>
        <w:t>,</w:t>
      </w:r>
      <w:r w:rsidR="0087267F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Pr="000D0853">
        <w:rPr>
          <w:rFonts w:ascii="Sylfaen" w:eastAsia="Times New Roman" w:hAnsi="Sylfaen"/>
          <w:bCs/>
          <w:sz w:val="20"/>
          <w:szCs w:val="20"/>
        </w:rPr>
        <w:t xml:space="preserve">წინამდებარე ხელშეკრულებით </w:t>
      </w:r>
      <w:r w:rsidR="00741839" w:rsidRPr="000D0853">
        <w:rPr>
          <w:rFonts w:ascii="Sylfaen" w:eastAsia="Times New Roman" w:hAnsi="Sylfaen"/>
          <w:bCs/>
          <w:sz w:val="20"/>
          <w:szCs w:val="20"/>
        </w:rPr>
        <w:t xml:space="preserve">თვეში </w:t>
      </w:r>
      <w:r w:rsidRPr="000D0853">
        <w:rPr>
          <w:rFonts w:ascii="Sylfaen" w:eastAsia="Times New Roman" w:hAnsi="Sylfaen"/>
          <w:bCs/>
          <w:sz w:val="20"/>
          <w:szCs w:val="20"/>
        </w:rPr>
        <w:t xml:space="preserve">გათვალისწინებული წყლის მინიმალური მოცულობის </w:t>
      </w:r>
      <w:proofErr w:type="spellStart"/>
      <w:r w:rsidRPr="000D0853">
        <w:rPr>
          <w:rFonts w:ascii="Sylfaen" w:eastAsia="Times New Roman" w:hAnsi="Sylfaen"/>
          <w:bCs/>
          <w:sz w:val="20"/>
          <w:szCs w:val="20"/>
        </w:rPr>
        <w:t>აუთვისებლობის</w:t>
      </w:r>
      <w:proofErr w:type="spellEnd"/>
      <w:r w:rsidRPr="000D0853">
        <w:rPr>
          <w:rFonts w:ascii="Sylfaen" w:eastAsia="Times New Roman" w:hAnsi="Sylfaen"/>
          <w:bCs/>
          <w:sz w:val="20"/>
          <w:szCs w:val="20"/>
        </w:rPr>
        <w:t xml:space="preserve"> შემთხვევაში: ერთჯერადად, </w:t>
      </w:r>
      <w:r w:rsidR="007945F3" w:rsidRPr="000D0853">
        <w:rPr>
          <w:rFonts w:ascii="Sylfaen" w:eastAsia="Times New Roman" w:hAnsi="Sylfaen"/>
          <w:bCs/>
          <w:sz w:val="20"/>
          <w:szCs w:val="20"/>
          <w:u w:val="single"/>
        </w:rPr>
        <w:tab/>
      </w:r>
      <w:r w:rsidRPr="000D0853">
        <w:rPr>
          <w:rFonts w:ascii="Sylfaen" w:eastAsia="Times New Roman" w:hAnsi="Sylfaen"/>
          <w:bCs/>
          <w:sz w:val="20"/>
          <w:szCs w:val="20"/>
        </w:rPr>
        <w:t>ლარის ოდენობით (დღგ-ს ჩათვლით);</w:t>
      </w:r>
    </w:p>
    <w:p w14:paraId="19B04B60" w14:textId="77777777" w:rsidR="00DF7902" w:rsidRPr="000D0853" w:rsidRDefault="00DF7902" w:rsidP="003660F8">
      <w:pPr>
        <w:numPr>
          <w:ilvl w:val="1"/>
          <w:numId w:val="6"/>
        </w:numPr>
        <w:ind w:left="284" w:hanging="284"/>
        <w:contextualSpacing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lastRenderedPageBreak/>
        <w:t xml:space="preserve">ამ ხელშეკრულების შესაბამისად, მომხმარებელი უფლებამოსილია მიმწოდებელს დააკისროს  </w:t>
      </w:r>
      <w:proofErr w:type="spellStart"/>
      <w:r w:rsidRPr="000D0853">
        <w:rPr>
          <w:rFonts w:ascii="Sylfaen" w:eastAsia="Times New Roman" w:hAnsi="Sylfaen"/>
          <w:bCs/>
          <w:sz w:val="20"/>
          <w:szCs w:val="20"/>
        </w:rPr>
        <w:t>პირგასამტეხლო</w:t>
      </w:r>
      <w:proofErr w:type="spellEnd"/>
      <w:r w:rsidRPr="000D0853">
        <w:rPr>
          <w:rFonts w:ascii="Sylfaen" w:eastAsia="Times New Roman" w:hAnsi="Sylfaen"/>
          <w:bCs/>
          <w:sz w:val="20"/>
          <w:szCs w:val="20"/>
        </w:rPr>
        <w:t>:</w:t>
      </w:r>
    </w:p>
    <w:p w14:paraId="1B486829" w14:textId="43AB3043" w:rsidR="00DF7902" w:rsidRPr="000D0853" w:rsidRDefault="00DF7902" w:rsidP="008559FB">
      <w:pPr>
        <w:tabs>
          <w:tab w:val="left" w:pos="1843"/>
          <w:tab w:val="left" w:pos="4820"/>
          <w:tab w:val="left" w:pos="6237"/>
        </w:tabs>
        <w:spacing w:after="0"/>
        <w:contextualSpacing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 xml:space="preserve">ა)  </w:t>
      </w:r>
      <w:r w:rsidR="008E2ECC" w:rsidRPr="000D0853">
        <w:rPr>
          <w:rFonts w:ascii="Sylfaen" w:eastAsia="Times New Roman" w:hAnsi="Sylfaen"/>
          <w:bCs/>
          <w:sz w:val="20"/>
          <w:szCs w:val="20"/>
        </w:rPr>
        <w:t>წყლის მიწოდების ოპერაციაზე</w:t>
      </w:r>
      <w:r w:rsidR="00E3327C" w:rsidRPr="000D0853">
        <w:rPr>
          <w:rFonts w:ascii="Sylfaen" w:eastAsia="Times New Roman" w:hAnsi="Sylfaen"/>
          <w:bCs/>
          <w:sz w:val="20"/>
          <w:szCs w:val="20"/>
        </w:rPr>
        <w:t>,</w:t>
      </w:r>
      <w:r w:rsidR="00111356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Pr="000D0853">
        <w:rPr>
          <w:rFonts w:ascii="Sylfaen" w:eastAsia="Times New Roman" w:hAnsi="Sylfaen"/>
          <w:bCs/>
          <w:sz w:val="20"/>
          <w:szCs w:val="20"/>
        </w:rPr>
        <w:t xml:space="preserve">წინამდებარე ხელშეკრულებით </w:t>
      </w:r>
      <w:r w:rsidR="00E3327C" w:rsidRPr="000D0853">
        <w:rPr>
          <w:rFonts w:ascii="Sylfaen" w:eastAsia="Times New Roman" w:hAnsi="Sylfaen"/>
          <w:bCs/>
          <w:sz w:val="20"/>
          <w:szCs w:val="20"/>
        </w:rPr>
        <w:t xml:space="preserve">თვეში </w:t>
      </w:r>
      <w:r w:rsidRPr="000D0853">
        <w:rPr>
          <w:rFonts w:ascii="Sylfaen" w:eastAsia="Times New Roman" w:hAnsi="Sylfaen"/>
          <w:bCs/>
          <w:sz w:val="20"/>
          <w:szCs w:val="20"/>
        </w:rPr>
        <w:t xml:space="preserve">გათვალისწინებული წყლის მინიმალური მოცულობის მიუწოდებლობის შემთხვევაში: ერთჯერადად, </w:t>
      </w:r>
      <w:r w:rsidR="008615FB" w:rsidRPr="000D0853">
        <w:rPr>
          <w:rFonts w:ascii="Sylfaen" w:eastAsia="Times New Roman" w:hAnsi="Sylfaen"/>
          <w:bCs/>
          <w:sz w:val="20"/>
          <w:szCs w:val="20"/>
          <w:u w:val="single"/>
        </w:rPr>
        <w:tab/>
      </w:r>
      <w:r w:rsidRPr="000D0853">
        <w:rPr>
          <w:rFonts w:ascii="Sylfaen" w:eastAsia="Times New Roman" w:hAnsi="Sylfaen"/>
          <w:bCs/>
          <w:sz w:val="20"/>
          <w:szCs w:val="20"/>
        </w:rPr>
        <w:t>ლარის ოდენობით (დღგ-ს ჩათვლით);</w:t>
      </w:r>
    </w:p>
    <w:p w14:paraId="6116995B" w14:textId="77777777" w:rsidR="002964C3" w:rsidRPr="000D0853" w:rsidRDefault="002964C3" w:rsidP="008559FB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/>
          <w:b/>
          <w:bCs/>
          <w:sz w:val="20"/>
          <w:szCs w:val="20"/>
        </w:rPr>
      </w:pPr>
      <w:r w:rsidRPr="000D0853">
        <w:rPr>
          <w:rFonts w:ascii="Sylfaen" w:eastAsia="Times New Roman" w:hAnsi="Sylfaen"/>
          <w:b/>
          <w:bCs/>
          <w:sz w:val="20"/>
          <w:szCs w:val="20"/>
        </w:rPr>
        <w:t>დეპოზიტი</w:t>
      </w:r>
    </w:p>
    <w:p w14:paraId="3A0562E2" w14:textId="05DB892D" w:rsidR="007C0FB5" w:rsidRPr="000D0853" w:rsidRDefault="002964C3" w:rsidP="008559FB">
      <w:pPr>
        <w:pStyle w:val="ListParagraph"/>
        <w:numPr>
          <w:ilvl w:val="1"/>
          <w:numId w:val="6"/>
        </w:numPr>
        <w:spacing w:after="0"/>
        <w:ind w:left="0" w:firstLine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> </w:t>
      </w:r>
      <w:r w:rsidR="007F4DDD" w:rsidRPr="000D0853">
        <w:rPr>
          <w:rFonts w:ascii="Sylfaen" w:eastAsia="Times New Roman" w:hAnsi="Sylfaen"/>
          <w:bCs/>
          <w:sz w:val="20"/>
          <w:szCs w:val="20"/>
        </w:rPr>
        <w:t xml:space="preserve">მიმწოდებელს უფლება აქვს მომხმარებელს მოსთხოვოს დეპოზიტის წარდგენა </w:t>
      </w:r>
      <w:r w:rsidR="00205DD0" w:rsidRPr="000D0853">
        <w:rPr>
          <w:rFonts w:ascii="Sylfaen" w:eastAsia="Times New Roman" w:hAnsi="Sylfaen"/>
          <w:bCs/>
          <w:sz w:val="20"/>
          <w:szCs w:val="20"/>
        </w:rPr>
        <w:t>წესები</w:t>
      </w:r>
      <w:r w:rsidR="0038674C" w:rsidRPr="000D0853">
        <w:rPr>
          <w:rFonts w:ascii="Sylfaen" w:eastAsia="Times New Roman" w:hAnsi="Sylfaen"/>
          <w:bCs/>
          <w:sz w:val="20"/>
          <w:szCs w:val="20"/>
        </w:rPr>
        <w:t>თ პირდაპირ გათვალისწინებულ შემთხვევაში</w:t>
      </w:r>
      <w:r w:rsidR="00205DD0" w:rsidRPr="000D0853">
        <w:rPr>
          <w:rFonts w:ascii="Sylfaen" w:eastAsia="Times New Roman" w:hAnsi="Sylfaen"/>
          <w:bCs/>
          <w:sz w:val="20"/>
          <w:szCs w:val="20"/>
        </w:rPr>
        <w:t>.</w:t>
      </w:r>
    </w:p>
    <w:p w14:paraId="25A7DCE7" w14:textId="1D081597" w:rsidR="004A3923" w:rsidRPr="000D0853" w:rsidRDefault="004A3923" w:rsidP="00A23CB3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>მომხმარებელი უფლებამოსილია, ნებისმიერ დროს შეცვალოს მიმწოდებლისთვის დეპოზიტის სახით წარდგენილი თანხა საბანკო გარანტიით ან საბანკო გარანტიის სანაცვლოდ მიმწოდებელს წარუდგინოს თანხა.</w:t>
      </w:r>
    </w:p>
    <w:p w14:paraId="77A04DA8" w14:textId="590512AC" w:rsidR="00B87E64" w:rsidRPr="000D0853" w:rsidRDefault="00B013B7" w:rsidP="00A23CB3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/>
          <w:b/>
          <w:bCs/>
          <w:sz w:val="20"/>
          <w:szCs w:val="20"/>
        </w:rPr>
      </w:pPr>
      <w:r w:rsidRPr="000D0853">
        <w:rPr>
          <w:rFonts w:ascii="Sylfaen" w:eastAsia="Times New Roman" w:hAnsi="Sylfaen"/>
          <w:b/>
          <w:bCs/>
          <w:sz w:val="20"/>
          <w:szCs w:val="20"/>
        </w:rPr>
        <w:t>წყლის რაციონალური მოხმარებ</w:t>
      </w:r>
      <w:r w:rsidR="007544A8" w:rsidRPr="000D0853">
        <w:rPr>
          <w:rFonts w:ascii="Sylfaen" w:eastAsia="Times New Roman" w:hAnsi="Sylfaen"/>
          <w:b/>
          <w:bCs/>
          <w:sz w:val="20"/>
          <w:szCs w:val="20"/>
        </w:rPr>
        <w:t>ის</w:t>
      </w:r>
      <w:r w:rsidRPr="000D0853">
        <w:rPr>
          <w:rFonts w:ascii="Sylfaen" w:eastAsia="Times New Roman" w:hAnsi="Sylfaen"/>
          <w:b/>
          <w:bCs/>
          <w:sz w:val="20"/>
          <w:szCs w:val="20"/>
        </w:rPr>
        <w:t xml:space="preserve"> და </w:t>
      </w:r>
      <w:r w:rsidR="00495FBF" w:rsidRPr="000D0853">
        <w:rPr>
          <w:rFonts w:ascii="Sylfaen" w:eastAsia="Times New Roman" w:hAnsi="Sylfaen"/>
          <w:b/>
          <w:bCs/>
          <w:sz w:val="20"/>
          <w:szCs w:val="20"/>
        </w:rPr>
        <w:t>ენერგოეფექტურობის გაუმჯობესებ</w:t>
      </w:r>
      <w:r w:rsidR="007544A8" w:rsidRPr="000D0853">
        <w:rPr>
          <w:rFonts w:ascii="Sylfaen" w:eastAsia="Times New Roman" w:hAnsi="Sylfaen"/>
          <w:b/>
          <w:bCs/>
          <w:sz w:val="20"/>
          <w:szCs w:val="20"/>
        </w:rPr>
        <w:t>ის ღონისძიებები</w:t>
      </w:r>
    </w:p>
    <w:p w14:paraId="153C3F55" w14:textId="3455D228" w:rsidR="00AA3A2E" w:rsidRPr="000D0853" w:rsidRDefault="000E10F3" w:rsidP="00EE0B15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 xml:space="preserve">მხარეები </w:t>
      </w:r>
      <w:r w:rsidR="009341D3" w:rsidRPr="000D0853">
        <w:rPr>
          <w:rFonts w:ascii="Sylfaen" w:eastAsia="Times New Roman" w:hAnsi="Sylfaen"/>
          <w:bCs/>
          <w:sz w:val="20"/>
          <w:szCs w:val="20"/>
        </w:rPr>
        <w:t xml:space="preserve">აცნობიერებენ, რომ </w:t>
      </w:r>
      <w:r w:rsidR="00B80128" w:rsidRPr="000D0853">
        <w:rPr>
          <w:rFonts w:ascii="Sylfaen" w:eastAsia="Times New Roman" w:hAnsi="Sylfaen"/>
          <w:bCs/>
          <w:sz w:val="20"/>
          <w:szCs w:val="20"/>
        </w:rPr>
        <w:t xml:space="preserve">წყლის რაციონალური ხარჯვისა და </w:t>
      </w:r>
      <w:proofErr w:type="spellStart"/>
      <w:r w:rsidR="00B80128" w:rsidRPr="000D0853">
        <w:rPr>
          <w:rFonts w:ascii="Sylfaen" w:eastAsia="Times New Roman" w:hAnsi="Sylfaen"/>
          <w:bCs/>
          <w:sz w:val="20"/>
          <w:szCs w:val="20"/>
        </w:rPr>
        <w:t>ენერგოეფექტური</w:t>
      </w:r>
      <w:proofErr w:type="spellEnd"/>
      <w:r w:rsidR="003519CE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="00712BD3" w:rsidRPr="000D0853">
        <w:rPr>
          <w:rFonts w:ascii="Sylfaen" w:eastAsia="Times New Roman" w:hAnsi="Sylfaen"/>
          <w:bCs/>
          <w:sz w:val="20"/>
          <w:szCs w:val="20"/>
        </w:rPr>
        <w:t>ტექნოლოგიების</w:t>
      </w:r>
      <w:r w:rsidR="00B80128" w:rsidRPr="000D0853">
        <w:rPr>
          <w:rFonts w:ascii="Sylfaen" w:eastAsia="Times New Roman" w:hAnsi="Sylfaen"/>
          <w:bCs/>
          <w:sz w:val="20"/>
          <w:szCs w:val="20"/>
        </w:rPr>
        <w:t>ა და მეთოდების</w:t>
      </w:r>
      <w:r w:rsidR="003519CE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="00712BD3" w:rsidRPr="000D0853">
        <w:rPr>
          <w:rFonts w:ascii="Sylfaen" w:eastAsia="Times New Roman" w:hAnsi="Sylfaen"/>
          <w:bCs/>
          <w:sz w:val="20"/>
          <w:szCs w:val="20"/>
        </w:rPr>
        <w:t>გამოყენება</w:t>
      </w:r>
      <w:r w:rsidR="003519CE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="00F72A42" w:rsidRPr="000D0853">
        <w:rPr>
          <w:rFonts w:ascii="Sylfaen" w:eastAsia="Times New Roman" w:hAnsi="Sylfaen"/>
          <w:bCs/>
          <w:sz w:val="20"/>
          <w:szCs w:val="20"/>
        </w:rPr>
        <w:t xml:space="preserve">ხელს უწყობს, როგორც მომხმარებლის საოპერაციო ხარჯის შემცირებას, აგრეთვე </w:t>
      </w:r>
      <w:r w:rsidR="002203A0" w:rsidRPr="000D0853">
        <w:rPr>
          <w:rFonts w:ascii="Sylfaen" w:eastAsia="Times New Roman" w:hAnsi="Sylfaen"/>
          <w:bCs/>
          <w:sz w:val="20"/>
          <w:szCs w:val="20"/>
        </w:rPr>
        <w:t xml:space="preserve">სისტემის ეფექტიან ოპერირებას და წყლის </w:t>
      </w:r>
      <w:r w:rsidR="00B80128" w:rsidRPr="000D0853">
        <w:rPr>
          <w:rFonts w:ascii="Sylfaen" w:eastAsia="Times New Roman" w:hAnsi="Sylfaen"/>
          <w:bCs/>
          <w:sz w:val="20"/>
          <w:szCs w:val="20"/>
        </w:rPr>
        <w:t>მიზნობრივ</w:t>
      </w:r>
      <w:r w:rsidR="002203A0" w:rsidRPr="000D0853">
        <w:rPr>
          <w:rFonts w:ascii="Sylfaen" w:eastAsia="Times New Roman" w:hAnsi="Sylfaen"/>
          <w:bCs/>
          <w:sz w:val="20"/>
          <w:szCs w:val="20"/>
        </w:rPr>
        <w:t xml:space="preserve"> ხარჯვას.</w:t>
      </w:r>
      <w:r w:rsidR="00F72A42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="000849CE" w:rsidRPr="000D0853">
        <w:rPr>
          <w:rFonts w:ascii="Sylfaen" w:eastAsia="Times New Roman" w:hAnsi="Sylfaen"/>
          <w:bCs/>
          <w:sz w:val="20"/>
          <w:szCs w:val="20"/>
        </w:rPr>
        <w:t xml:space="preserve">აღნიშნულის გათვალისწინებით, </w:t>
      </w:r>
      <w:r w:rsidR="00AF6D24" w:rsidRPr="000D0853">
        <w:rPr>
          <w:rFonts w:ascii="Sylfaen" w:eastAsia="Times New Roman" w:hAnsi="Sylfaen"/>
          <w:bCs/>
          <w:sz w:val="20"/>
          <w:szCs w:val="20"/>
        </w:rPr>
        <w:t>მხარეები</w:t>
      </w:r>
      <w:r w:rsidR="000849CE" w:rsidRPr="000D0853">
        <w:rPr>
          <w:rFonts w:ascii="Sylfaen" w:eastAsia="Times New Roman" w:hAnsi="Sylfaen"/>
          <w:bCs/>
          <w:sz w:val="20"/>
          <w:szCs w:val="20"/>
        </w:rPr>
        <w:t xml:space="preserve"> გამოიყენებენ</w:t>
      </w:r>
      <w:r w:rsidR="00AF6D24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="00E24B34" w:rsidRPr="000D0853">
        <w:rPr>
          <w:rFonts w:ascii="Sylfaen" w:eastAsia="Times New Roman" w:hAnsi="Sylfaen"/>
          <w:bCs/>
          <w:sz w:val="20"/>
          <w:szCs w:val="20"/>
        </w:rPr>
        <w:t>მათ</w:t>
      </w:r>
      <w:r w:rsidR="00AF6D24" w:rsidRPr="000D0853">
        <w:rPr>
          <w:rFonts w:ascii="Sylfaen" w:eastAsia="Times New Roman" w:hAnsi="Sylfaen"/>
          <w:bCs/>
          <w:sz w:val="20"/>
          <w:szCs w:val="20"/>
        </w:rPr>
        <w:t xml:space="preserve"> ძალისხმევას</w:t>
      </w:r>
      <w:r w:rsidR="00E462CE" w:rsidRPr="000D0853">
        <w:rPr>
          <w:rFonts w:ascii="Sylfaen" w:eastAsia="Times New Roman" w:hAnsi="Sylfaen"/>
          <w:bCs/>
          <w:sz w:val="20"/>
          <w:szCs w:val="20"/>
        </w:rPr>
        <w:t>,</w:t>
      </w:r>
      <w:r w:rsidR="00AF6D24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="0071041F" w:rsidRPr="000D0853">
        <w:rPr>
          <w:rFonts w:ascii="Sylfaen" w:eastAsia="Times New Roman" w:hAnsi="Sylfaen"/>
          <w:bCs/>
          <w:sz w:val="20"/>
          <w:szCs w:val="20"/>
        </w:rPr>
        <w:t>რათა ხელი</w:t>
      </w:r>
      <w:r w:rsidR="00F868AF" w:rsidRPr="000D0853">
        <w:rPr>
          <w:rFonts w:ascii="Sylfaen" w:eastAsia="Times New Roman" w:hAnsi="Sylfaen"/>
          <w:bCs/>
          <w:sz w:val="20"/>
          <w:szCs w:val="20"/>
        </w:rPr>
        <w:t xml:space="preserve"> შეუწყონ მომხმარებლის</w:t>
      </w:r>
      <w:r w:rsidR="0071041F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="00F868AF" w:rsidRPr="000D0853">
        <w:rPr>
          <w:rFonts w:ascii="Sylfaen" w:eastAsia="Times New Roman" w:hAnsi="Sylfaen"/>
          <w:bCs/>
          <w:sz w:val="20"/>
          <w:szCs w:val="20"/>
        </w:rPr>
        <w:t xml:space="preserve">მომსახურების ტერიტორიაზე არსებულ საირიგაციო სისტემებში თანამედროვე ტექნოლოგიების და </w:t>
      </w:r>
      <w:r w:rsidR="00E24B34" w:rsidRPr="000D0853">
        <w:rPr>
          <w:rFonts w:ascii="Sylfaen" w:eastAsia="Times New Roman" w:hAnsi="Sylfaen"/>
          <w:bCs/>
          <w:sz w:val="20"/>
          <w:szCs w:val="20"/>
        </w:rPr>
        <w:t>მეთოდების გამოყენებას</w:t>
      </w:r>
      <w:r w:rsidR="00F868AF" w:rsidRPr="000D0853">
        <w:rPr>
          <w:rFonts w:ascii="Sylfaen" w:eastAsia="Times New Roman" w:hAnsi="Sylfaen"/>
          <w:bCs/>
          <w:sz w:val="20"/>
          <w:szCs w:val="20"/>
        </w:rPr>
        <w:t>.</w:t>
      </w:r>
    </w:p>
    <w:p w14:paraId="376CD3C6" w14:textId="3A7F79EE" w:rsidR="00B013B7" w:rsidRPr="000D0853" w:rsidRDefault="00543895" w:rsidP="00B013B7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/>
          <w:b/>
          <w:bCs/>
          <w:sz w:val="20"/>
          <w:szCs w:val="20"/>
        </w:rPr>
      </w:pPr>
      <w:r w:rsidRPr="000D0853">
        <w:rPr>
          <w:rFonts w:ascii="Sylfaen" w:eastAsia="Times New Roman" w:hAnsi="Sylfaen"/>
          <w:b/>
          <w:bCs/>
          <w:sz w:val="20"/>
          <w:szCs w:val="20"/>
        </w:rPr>
        <w:t>რისკების მართვა</w:t>
      </w:r>
    </w:p>
    <w:p w14:paraId="477575EE" w14:textId="2010CE11" w:rsidR="00543895" w:rsidRPr="000D0853" w:rsidRDefault="00543895" w:rsidP="00EE0B15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>მხარეები ვალდებულნი არია</w:t>
      </w:r>
      <w:r w:rsidR="0045292D" w:rsidRPr="000D0853">
        <w:rPr>
          <w:rFonts w:ascii="Sylfaen" w:eastAsia="Times New Roman" w:hAnsi="Sylfaen"/>
          <w:bCs/>
          <w:sz w:val="20"/>
          <w:szCs w:val="20"/>
        </w:rPr>
        <w:t xml:space="preserve">ნ </w:t>
      </w:r>
      <w:r w:rsidR="00540B5C" w:rsidRPr="000D0853">
        <w:rPr>
          <w:rFonts w:ascii="Sylfaen" w:eastAsia="Times New Roman" w:hAnsi="Sylfaen"/>
          <w:bCs/>
          <w:sz w:val="20"/>
          <w:szCs w:val="20"/>
        </w:rPr>
        <w:t>წყალსარგებლობის განრიგის შეთანხმებამდე</w:t>
      </w:r>
      <w:r w:rsidR="005E1E32" w:rsidRPr="000D0853">
        <w:rPr>
          <w:rFonts w:ascii="Sylfaen" w:eastAsia="Times New Roman" w:hAnsi="Sylfaen"/>
          <w:bCs/>
          <w:sz w:val="20"/>
          <w:szCs w:val="20"/>
        </w:rPr>
        <w:t>,</w:t>
      </w:r>
      <w:r w:rsidR="00540B5C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="002F3305" w:rsidRPr="000D0853">
        <w:rPr>
          <w:rFonts w:ascii="Sylfaen" w:eastAsia="Times New Roman" w:hAnsi="Sylfaen"/>
          <w:bCs/>
          <w:sz w:val="20"/>
          <w:szCs w:val="20"/>
        </w:rPr>
        <w:t xml:space="preserve">შეაფასონ წყალმომარაგების </w:t>
      </w:r>
      <w:r w:rsidR="00337655" w:rsidRPr="000D0853">
        <w:rPr>
          <w:rFonts w:ascii="Sylfaen" w:eastAsia="Times New Roman" w:hAnsi="Sylfaen"/>
          <w:bCs/>
          <w:sz w:val="20"/>
          <w:szCs w:val="20"/>
        </w:rPr>
        <w:t>პირობის</w:t>
      </w:r>
      <w:r w:rsidR="00FC1305" w:rsidRPr="000D0853">
        <w:rPr>
          <w:rFonts w:ascii="Sylfaen" w:eastAsia="Times New Roman" w:hAnsi="Sylfaen"/>
          <w:bCs/>
          <w:sz w:val="20"/>
          <w:szCs w:val="20"/>
        </w:rPr>
        <w:t xml:space="preserve"> შესრულებასთან დაკავშირებული </w:t>
      </w:r>
      <w:r w:rsidRPr="000D0853">
        <w:rPr>
          <w:rFonts w:ascii="Sylfaen" w:eastAsia="Times New Roman" w:hAnsi="Sylfaen"/>
          <w:bCs/>
          <w:sz w:val="20"/>
          <w:szCs w:val="20"/>
        </w:rPr>
        <w:t>რისკები</w:t>
      </w:r>
      <w:r w:rsidR="00204F7D" w:rsidRPr="000D0853">
        <w:rPr>
          <w:rFonts w:ascii="Sylfaen" w:eastAsia="Times New Roman" w:hAnsi="Sylfaen"/>
          <w:bCs/>
          <w:sz w:val="20"/>
          <w:szCs w:val="20"/>
        </w:rPr>
        <w:t>,</w:t>
      </w:r>
      <w:r w:rsidR="005E1E32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="00204F7D" w:rsidRPr="000D0853">
        <w:rPr>
          <w:rFonts w:ascii="Sylfaen" w:eastAsia="Times New Roman" w:hAnsi="Sylfaen"/>
          <w:bCs/>
          <w:sz w:val="20"/>
          <w:szCs w:val="20"/>
        </w:rPr>
        <w:t>მათ ხელთ არსებული და საპროგნოზო მონაცემების გათვალისწინებით</w:t>
      </w:r>
      <w:r w:rsidR="003341E5" w:rsidRPr="000D0853">
        <w:rPr>
          <w:rFonts w:ascii="Sylfaen" w:eastAsia="Times New Roman" w:hAnsi="Sylfaen"/>
          <w:bCs/>
          <w:sz w:val="20"/>
          <w:szCs w:val="20"/>
        </w:rPr>
        <w:t xml:space="preserve"> და ისე მოახდინონ აღნიშნული შეთანხმების გაფორმება</w:t>
      </w:r>
      <w:r w:rsidR="008E2722" w:rsidRPr="000D0853">
        <w:rPr>
          <w:rFonts w:ascii="Sylfaen" w:eastAsia="Times New Roman" w:hAnsi="Sylfaen"/>
          <w:bCs/>
          <w:sz w:val="20"/>
          <w:szCs w:val="20"/>
        </w:rPr>
        <w:t>.</w:t>
      </w:r>
    </w:p>
    <w:p w14:paraId="2CD86F47" w14:textId="456CC61C" w:rsidR="00543895" w:rsidRPr="000D0853" w:rsidRDefault="006F6E45" w:rsidP="00EE0B15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 xml:space="preserve">მხარეები </w:t>
      </w:r>
      <w:r w:rsidR="00540B5C" w:rsidRPr="000D0853">
        <w:rPr>
          <w:rFonts w:ascii="Sylfaen" w:eastAsia="Times New Roman" w:hAnsi="Sylfaen"/>
          <w:bCs/>
          <w:sz w:val="20"/>
          <w:szCs w:val="20"/>
        </w:rPr>
        <w:t>იღებენ ვალდებულებას</w:t>
      </w:r>
      <w:r w:rsidR="00882D21" w:rsidRPr="000D0853">
        <w:rPr>
          <w:rFonts w:ascii="Sylfaen" w:eastAsia="Times New Roman" w:hAnsi="Sylfaen"/>
          <w:bCs/>
          <w:sz w:val="20"/>
          <w:szCs w:val="20"/>
        </w:rPr>
        <w:t>,</w:t>
      </w:r>
      <w:r w:rsidR="00540B5C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="00C52098" w:rsidRPr="000D0853">
        <w:rPr>
          <w:rFonts w:ascii="Sylfaen" w:eastAsia="Times New Roman" w:hAnsi="Sylfaen"/>
          <w:bCs/>
          <w:sz w:val="20"/>
          <w:szCs w:val="20"/>
        </w:rPr>
        <w:t>ერთ</w:t>
      </w:r>
      <w:r w:rsidR="00531ED0" w:rsidRPr="000D0853">
        <w:rPr>
          <w:rFonts w:ascii="Sylfaen" w:eastAsia="Times New Roman" w:hAnsi="Sylfaen"/>
          <w:bCs/>
          <w:sz w:val="20"/>
          <w:szCs w:val="20"/>
        </w:rPr>
        <w:t>-ერთი მხარის მოთხოვნის</w:t>
      </w:r>
      <w:r w:rsidR="00C52098" w:rsidRPr="000D0853">
        <w:rPr>
          <w:rFonts w:ascii="Sylfaen" w:eastAsia="Times New Roman" w:hAnsi="Sylfaen"/>
          <w:bCs/>
          <w:sz w:val="20"/>
          <w:szCs w:val="20"/>
        </w:rPr>
        <w:t xml:space="preserve">თანავე შეიკრიბონ და განიხილონ </w:t>
      </w:r>
      <w:r w:rsidR="00AA5052" w:rsidRPr="000D0853">
        <w:rPr>
          <w:rFonts w:ascii="Sylfaen" w:eastAsia="Times New Roman" w:hAnsi="Sylfaen"/>
          <w:bCs/>
          <w:sz w:val="20"/>
          <w:szCs w:val="20"/>
        </w:rPr>
        <w:t>მათთვის</w:t>
      </w:r>
      <w:r w:rsidR="00540B5C" w:rsidRPr="000D0853">
        <w:rPr>
          <w:rFonts w:ascii="Sylfaen" w:eastAsia="Times New Roman" w:hAnsi="Sylfaen"/>
          <w:bCs/>
          <w:sz w:val="20"/>
          <w:szCs w:val="20"/>
        </w:rPr>
        <w:t xml:space="preserve"> ცნობილი ნებისმიერი ხელშემშლელი ან/და სხვა უარყოფითი გარემოებ</w:t>
      </w:r>
      <w:r w:rsidR="00531ED0" w:rsidRPr="000D0853">
        <w:rPr>
          <w:rFonts w:ascii="Sylfaen" w:eastAsia="Times New Roman" w:hAnsi="Sylfaen"/>
          <w:bCs/>
          <w:sz w:val="20"/>
          <w:szCs w:val="20"/>
        </w:rPr>
        <w:t>ა</w:t>
      </w:r>
      <w:r w:rsidR="00CC6FB3" w:rsidRPr="000D0853">
        <w:rPr>
          <w:rFonts w:ascii="Sylfaen" w:eastAsia="Times New Roman" w:hAnsi="Sylfaen"/>
          <w:bCs/>
          <w:sz w:val="20"/>
          <w:szCs w:val="20"/>
        </w:rPr>
        <w:t xml:space="preserve">, </w:t>
      </w:r>
      <w:r w:rsidR="0080276F" w:rsidRPr="000D0853">
        <w:rPr>
          <w:rFonts w:ascii="Sylfaen" w:eastAsia="Times New Roman" w:hAnsi="Sylfaen"/>
          <w:bCs/>
          <w:sz w:val="20"/>
          <w:szCs w:val="20"/>
        </w:rPr>
        <w:t xml:space="preserve">რამაც შესაძლებელია საფრთხე შეუქმნას წინამდებარე ხელშეკრულებით გათვალისწინებული </w:t>
      </w:r>
      <w:r w:rsidR="00455491" w:rsidRPr="000D0853">
        <w:rPr>
          <w:rFonts w:ascii="Sylfaen" w:eastAsia="Times New Roman" w:hAnsi="Sylfaen"/>
          <w:bCs/>
          <w:sz w:val="20"/>
          <w:szCs w:val="20"/>
        </w:rPr>
        <w:t>ვალდებულების</w:t>
      </w:r>
      <w:r w:rsidR="0080276F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="003341E5" w:rsidRPr="000D0853">
        <w:rPr>
          <w:rFonts w:ascii="Sylfaen" w:eastAsia="Times New Roman" w:hAnsi="Sylfaen"/>
          <w:bCs/>
          <w:sz w:val="20"/>
          <w:szCs w:val="20"/>
        </w:rPr>
        <w:t xml:space="preserve">სათანადოდ და დროულად </w:t>
      </w:r>
      <w:r w:rsidR="00455491" w:rsidRPr="000D0853">
        <w:rPr>
          <w:rFonts w:ascii="Sylfaen" w:eastAsia="Times New Roman" w:hAnsi="Sylfaen"/>
          <w:bCs/>
          <w:sz w:val="20"/>
          <w:szCs w:val="20"/>
        </w:rPr>
        <w:t>შესრულებას</w:t>
      </w:r>
      <w:r w:rsidR="003D45F8" w:rsidRPr="000D0853">
        <w:rPr>
          <w:rFonts w:ascii="Sylfaen" w:eastAsia="Times New Roman" w:hAnsi="Sylfaen"/>
          <w:bCs/>
          <w:sz w:val="20"/>
          <w:szCs w:val="20"/>
        </w:rPr>
        <w:t>.</w:t>
      </w:r>
      <w:r w:rsidR="00531ED0" w:rsidRPr="000D0853">
        <w:rPr>
          <w:rFonts w:ascii="Sylfaen" w:eastAsia="Times New Roman" w:hAnsi="Sylfaen"/>
          <w:bCs/>
          <w:sz w:val="20"/>
          <w:szCs w:val="20"/>
        </w:rPr>
        <w:t xml:space="preserve"> ასეთი ფაქტის დადგომისთანავე</w:t>
      </w:r>
      <w:r w:rsidR="007E5D0A" w:rsidRPr="000D0853">
        <w:rPr>
          <w:rFonts w:ascii="Sylfaen" w:eastAsia="Times New Roman" w:hAnsi="Sylfaen"/>
          <w:bCs/>
          <w:sz w:val="20"/>
          <w:szCs w:val="20"/>
        </w:rPr>
        <w:t>,</w:t>
      </w:r>
      <w:r w:rsidR="00531ED0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="00380E37" w:rsidRPr="000D0853">
        <w:rPr>
          <w:rFonts w:ascii="Sylfaen" w:eastAsia="Times New Roman" w:hAnsi="Sylfaen"/>
          <w:bCs/>
          <w:sz w:val="20"/>
          <w:szCs w:val="20"/>
        </w:rPr>
        <w:t>მხარე</w:t>
      </w:r>
      <w:r w:rsidR="00503430" w:rsidRPr="000D0853">
        <w:rPr>
          <w:rFonts w:ascii="Sylfaen" w:eastAsia="Times New Roman" w:hAnsi="Sylfaen"/>
          <w:bCs/>
          <w:sz w:val="20"/>
          <w:szCs w:val="20"/>
        </w:rPr>
        <w:t>მ</w:t>
      </w:r>
      <w:r w:rsidR="00380E37" w:rsidRPr="000D0853">
        <w:rPr>
          <w:rFonts w:ascii="Sylfaen" w:eastAsia="Times New Roman" w:hAnsi="Sylfaen"/>
          <w:bCs/>
          <w:sz w:val="20"/>
          <w:szCs w:val="20"/>
        </w:rPr>
        <w:t xml:space="preserve"> ვის მიმართაც არ შესრულდა</w:t>
      </w:r>
      <w:r w:rsidR="007E5D0A" w:rsidRPr="000D0853">
        <w:rPr>
          <w:rFonts w:ascii="Sylfaen" w:eastAsia="Times New Roman" w:hAnsi="Sylfaen"/>
          <w:bCs/>
          <w:sz w:val="20"/>
          <w:szCs w:val="20"/>
        </w:rPr>
        <w:t xml:space="preserve"> ან რისკის ქვეშ დადგა</w:t>
      </w:r>
      <w:r w:rsidR="00380E37" w:rsidRPr="000D0853">
        <w:rPr>
          <w:rFonts w:ascii="Sylfaen" w:eastAsia="Times New Roman" w:hAnsi="Sylfaen"/>
          <w:bCs/>
          <w:sz w:val="20"/>
          <w:szCs w:val="20"/>
        </w:rPr>
        <w:t xml:space="preserve"> ვალდებულებ</w:t>
      </w:r>
      <w:r w:rsidR="007E5D0A" w:rsidRPr="000D0853">
        <w:rPr>
          <w:rFonts w:ascii="Sylfaen" w:eastAsia="Times New Roman" w:hAnsi="Sylfaen"/>
          <w:bCs/>
          <w:sz w:val="20"/>
          <w:szCs w:val="20"/>
        </w:rPr>
        <w:t xml:space="preserve">ის შესრულება, </w:t>
      </w:r>
      <w:r w:rsidR="00964523" w:rsidRPr="000D0853">
        <w:rPr>
          <w:rFonts w:ascii="Sylfaen" w:eastAsia="Times New Roman" w:hAnsi="Sylfaen"/>
          <w:bCs/>
          <w:sz w:val="20"/>
          <w:szCs w:val="20"/>
        </w:rPr>
        <w:t>კომისიას</w:t>
      </w:r>
      <w:r w:rsidR="009D1261"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="000C3FE1" w:rsidRPr="000D0853">
        <w:rPr>
          <w:rFonts w:ascii="Sylfaen" w:eastAsia="Times New Roman" w:hAnsi="Sylfaen"/>
          <w:bCs/>
          <w:sz w:val="20"/>
          <w:szCs w:val="20"/>
        </w:rPr>
        <w:t xml:space="preserve">უნდა </w:t>
      </w:r>
      <w:r w:rsidR="009D1261" w:rsidRPr="000D0853">
        <w:rPr>
          <w:rFonts w:ascii="Sylfaen" w:eastAsia="Times New Roman" w:hAnsi="Sylfaen"/>
          <w:bCs/>
          <w:sz w:val="20"/>
          <w:szCs w:val="20"/>
        </w:rPr>
        <w:t>წარუდგინო</w:t>
      </w:r>
      <w:r w:rsidR="000C3FE1" w:rsidRPr="000D0853">
        <w:rPr>
          <w:rFonts w:ascii="Sylfaen" w:eastAsia="Times New Roman" w:hAnsi="Sylfaen"/>
          <w:bCs/>
          <w:sz w:val="20"/>
          <w:szCs w:val="20"/>
        </w:rPr>
        <w:t>ს</w:t>
      </w:r>
      <w:r w:rsidR="009D1261" w:rsidRPr="000D0853">
        <w:rPr>
          <w:rFonts w:ascii="Sylfaen" w:eastAsia="Times New Roman" w:hAnsi="Sylfaen"/>
          <w:bCs/>
          <w:sz w:val="20"/>
          <w:szCs w:val="20"/>
        </w:rPr>
        <w:t xml:space="preserve"> ინფორმაცია </w:t>
      </w:r>
      <w:r w:rsidR="00853B1A" w:rsidRPr="000D0853">
        <w:rPr>
          <w:rFonts w:ascii="Sylfaen" w:eastAsia="Times New Roman" w:hAnsi="Sylfaen"/>
          <w:bCs/>
          <w:sz w:val="20"/>
          <w:szCs w:val="20"/>
        </w:rPr>
        <w:t xml:space="preserve">ამ </w:t>
      </w:r>
      <w:r w:rsidR="00BC5B48" w:rsidRPr="000D0853">
        <w:rPr>
          <w:rFonts w:ascii="Sylfaen" w:eastAsia="Times New Roman" w:hAnsi="Sylfaen"/>
          <w:bCs/>
          <w:sz w:val="20"/>
          <w:szCs w:val="20"/>
        </w:rPr>
        <w:t>დარღვევის</w:t>
      </w:r>
      <w:r w:rsidR="008C073C" w:rsidRPr="000D0853">
        <w:rPr>
          <w:rFonts w:ascii="Sylfaen" w:eastAsia="Times New Roman" w:hAnsi="Sylfaen"/>
          <w:bCs/>
          <w:sz w:val="20"/>
          <w:szCs w:val="20"/>
        </w:rPr>
        <w:t>/რისკის</w:t>
      </w:r>
      <w:r w:rsidR="00BC5B48" w:rsidRPr="000D0853">
        <w:rPr>
          <w:rFonts w:ascii="Sylfaen" w:eastAsia="Times New Roman" w:hAnsi="Sylfaen"/>
          <w:bCs/>
          <w:sz w:val="20"/>
          <w:szCs w:val="20"/>
        </w:rPr>
        <w:t xml:space="preserve"> პრევენციისთვის </w:t>
      </w:r>
      <w:r w:rsidR="00431180" w:rsidRPr="000D0853">
        <w:rPr>
          <w:rFonts w:ascii="Sylfaen" w:eastAsia="Times New Roman" w:hAnsi="Sylfaen"/>
          <w:bCs/>
          <w:sz w:val="20"/>
          <w:szCs w:val="20"/>
        </w:rPr>
        <w:t xml:space="preserve">გატარებული </w:t>
      </w:r>
      <w:r w:rsidR="008C073C" w:rsidRPr="000D0853">
        <w:rPr>
          <w:rFonts w:ascii="Sylfaen" w:eastAsia="Times New Roman" w:hAnsi="Sylfaen"/>
          <w:bCs/>
          <w:sz w:val="20"/>
          <w:szCs w:val="20"/>
        </w:rPr>
        <w:t xml:space="preserve">და დაგეგმილი </w:t>
      </w:r>
      <w:r w:rsidR="00853B1A" w:rsidRPr="000D0853">
        <w:rPr>
          <w:rFonts w:ascii="Sylfaen" w:eastAsia="Times New Roman" w:hAnsi="Sylfaen"/>
          <w:bCs/>
          <w:sz w:val="20"/>
          <w:szCs w:val="20"/>
        </w:rPr>
        <w:t xml:space="preserve">(სავარაუდო) </w:t>
      </w:r>
      <w:r w:rsidR="00BC5B48" w:rsidRPr="000D0853">
        <w:rPr>
          <w:rFonts w:ascii="Sylfaen" w:eastAsia="Times New Roman" w:hAnsi="Sylfaen"/>
          <w:bCs/>
          <w:sz w:val="20"/>
          <w:szCs w:val="20"/>
        </w:rPr>
        <w:t>ღონისძიებების</w:t>
      </w:r>
      <w:r w:rsidR="008C073C" w:rsidRPr="000D0853">
        <w:rPr>
          <w:rFonts w:ascii="Sylfaen" w:eastAsia="Times New Roman" w:hAnsi="Sylfaen"/>
          <w:bCs/>
          <w:sz w:val="20"/>
          <w:szCs w:val="20"/>
        </w:rPr>
        <w:t xml:space="preserve"> შესახებ</w:t>
      </w:r>
      <w:r w:rsidR="00416DAE" w:rsidRPr="000D0853">
        <w:rPr>
          <w:rFonts w:ascii="Sylfaen" w:eastAsia="Times New Roman" w:hAnsi="Sylfaen"/>
          <w:bCs/>
          <w:sz w:val="20"/>
          <w:szCs w:val="20"/>
        </w:rPr>
        <w:t>.</w:t>
      </w:r>
    </w:p>
    <w:p w14:paraId="27765408" w14:textId="4DDDBF30" w:rsidR="009D5F11" w:rsidRPr="000D0853" w:rsidRDefault="009D5F11" w:rsidP="009D5F11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/>
          <w:b/>
          <w:bCs/>
          <w:sz w:val="20"/>
          <w:szCs w:val="20"/>
        </w:rPr>
      </w:pPr>
      <w:r w:rsidRPr="000D0853">
        <w:rPr>
          <w:rFonts w:ascii="Sylfaen" w:eastAsia="Times New Roman" w:hAnsi="Sylfaen"/>
          <w:b/>
          <w:bCs/>
          <w:sz w:val="20"/>
          <w:szCs w:val="20"/>
        </w:rPr>
        <w:t>ხელშეკრულების დანართებში ცვლილებებისა და დამატებების შეტანა</w:t>
      </w:r>
    </w:p>
    <w:p w14:paraId="138E45B6" w14:textId="222E183E" w:rsidR="00B87E64" w:rsidRPr="000D0853" w:rsidRDefault="002E7247" w:rsidP="00A23CB3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 xml:space="preserve">წინამდებარე </w:t>
      </w:r>
      <w:r w:rsidR="00B87E64" w:rsidRPr="000D0853">
        <w:rPr>
          <w:rFonts w:ascii="Sylfaen" w:eastAsia="Times New Roman" w:hAnsi="Sylfaen"/>
          <w:bCs/>
          <w:sz w:val="20"/>
          <w:szCs w:val="20"/>
        </w:rPr>
        <w:t xml:space="preserve">ხელშეკრულების დანართებში </w:t>
      </w:r>
      <w:r w:rsidR="00870B4E" w:rsidRPr="000D0853">
        <w:rPr>
          <w:rFonts w:ascii="Sylfaen" w:eastAsia="Times New Roman" w:hAnsi="Sylfaen"/>
          <w:bCs/>
          <w:sz w:val="20"/>
          <w:szCs w:val="20"/>
        </w:rPr>
        <w:t>ცვლილებებისა და დამატებების შეტანა ხდება მხარეთა ურთიერთშეთანხმების საფუძველზე, წერილობითი ფორმით, საქართველოში მოქმედი კანონმდებლობის შესაბამ</w:t>
      </w:r>
      <w:r w:rsidR="004B24B1" w:rsidRPr="000D0853">
        <w:rPr>
          <w:rFonts w:ascii="Sylfaen" w:eastAsia="Times New Roman" w:hAnsi="Sylfaen"/>
          <w:bCs/>
          <w:sz w:val="20"/>
          <w:szCs w:val="20"/>
        </w:rPr>
        <w:t>ი</w:t>
      </w:r>
      <w:r w:rsidR="00870B4E" w:rsidRPr="000D0853">
        <w:rPr>
          <w:rFonts w:ascii="Sylfaen" w:eastAsia="Times New Roman" w:hAnsi="Sylfaen"/>
          <w:bCs/>
          <w:sz w:val="20"/>
          <w:szCs w:val="20"/>
        </w:rPr>
        <w:t>სად.</w:t>
      </w:r>
    </w:p>
    <w:p w14:paraId="54C3346D" w14:textId="4E1473AE" w:rsidR="00870B4E" w:rsidRPr="000D0853" w:rsidRDefault="00870B4E" w:rsidP="00A23CB3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>ცვლილება-დამატება</w:t>
      </w:r>
      <w:r w:rsidR="005F79CE">
        <w:rPr>
          <w:rFonts w:ascii="Sylfaen" w:eastAsia="Times New Roman" w:hAnsi="Sylfaen"/>
          <w:bCs/>
          <w:sz w:val="20"/>
          <w:szCs w:val="20"/>
        </w:rPr>
        <w:t xml:space="preserve">, თუ ის შეესაბამება </w:t>
      </w:r>
      <w:r w:rsidR="00E03C18">
        <w:rPr>
          <w:rFonts w:ascii="Sylfaen" w:eastAsia="Times New Roman" w:hAnsi="Sylfaen"/>
          <w:bCs/>
          <w:sz w:val="20"/>
          <w:szCs w:val="20"/>
        </w:rPr>
        <w:t xml:space="preserve">წესებსა და </w:t>
      </w:r>
      <w:r w:rsidR="005F79CE">
        <w:rPr>
          <w:rFonts w:ascii="Sylfaen" w:eastAsia="Times New Roman" w:hAnsi="Sylfaen"/>
          <w:bCs/>
          <w:sz w:val="20"/>
          <w:szCs w:val="20"/>
        </w:rPr>
        <w:t xml:space="preserve">კომისიის მიერ დამტკიცებულ </w:t>
      </w:r>
      <w:r w:rsidR="00E03C18">
        <w:rPr>
          <w:rFonts w:ascii="Sylfaen" w:eastAsia="Times New Roman" w:hAnsi="Sylfaen"/>
          <w:bCs/>
          <w:sz w:val="20"/>
          <w:szCs w:val="20"/>
        </w:rPr>
        <w:t xml:space="preserve">ხელშეკრულების </w:t>
      </w:r>
      <w:r w:rsidR="005F79CE">
        <w:rPr>
          <w:rFonts w:ascii="Sylfaen" w:eastAsia="Times New Roman" w:hAnsi="Sylfaen"/>
          <w:bCs/>
          <w:sz w:val="20"/>
          <w:szCs w:val="20"/>
        </w:rPr>
        <w:t xml:space="preserve">პირობას, </w:t>
      </w:r>
      <w:r w:rsidRPr="000D0853">
        <w:rPr>
          <w:rFonts w:ascii="Sylfaen" w:eastAsia="Times New Roman" w:hAnsi="Sylfaen"/>
          <w:bCs/>
          <w:sz w:val="20"/>
          <w:szCs w:val="20"/>
        </w:rPr>
        <w:t>ძალაში შედის მხარეთა მიერ ხელმოწერის დღიდან და წარმოადგენს ხელშეკრულების განუყოფელ ნაწილს.</w:t>
      </w:r>
    </w:p>
    <w:p w14:paraId="62493157" w14:textId="45504944" w:rsidR="0041427F" w:rsidRPr="000D0853" w:rsidRDefault="0041427F" w:rsidP="00A23CB3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/>
          <w:bCs/>
          <w:sz w:val="20"/>
          <w:szCs w:val="20"/>
        </w:rPr>
        <w:t>ხელშეკრულების შეწყვეტა</w:t>
      </w:r>
    </w:p>
    <w:p w14:paraId="5903CCD9" w14:textId="341795C3" w:rsidR="0055183D" w:rsidRPr="000D0853" w:rsidRDefault="00843C3E" w:rsidP="00A23CB3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>წინამდებარე ხელშეკრულება შეიძლება შეწყდეს</w:t>
      </w:r>
      <w:r w:rsidR="002941AB" w:rsidRPr="000D0853">
        <w:rPr>
          <w:rFonts w:ascii="Sylfaen" w:eastAsia="Times New Roman" w:hAnsi="Sylfaen"/>
          <w:bCs/>
          <w:sz w:val="20"/>
          <w:szCs w:val="20"/>
        </w:rPr>
        <w:t>:</w:t>
      </w:r>
    </w:p>
    <w:p w14:paraId="0D3B276C" w14:textId="3AAD30AD" w:rsidR="002941AB" w:rsidRPr="000D0853" w:rsidRDefault="002941AB" w:rsidP="00AC23FB">
      <w:pPr>
        <w:pStyle w:val="ListParagraph"/>
        <w:ind w:left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 xml:space="preserve">ა) მიმწოდებლის მიერ ცალმხრივად, თუ ხელშეკრულების გაფორმებიდან 2 წლის განმავლობაში </w:t>
      </w:r>
      <w:r w:rsidR="003F4D33" w:rsidRPr="000D0853">
        <w:rPr>
          <w:rFonts w:ascii="Sylfaen" w:eastAsia="Times New Roman" w:hAnsi="Sylfaen"/>
          <w:bCs/>
          <w:sz w:val="20"/>
          <w:szCs w:val="20"/>
        </w:rPr>
        <w:t>მომხმარებელმა</w:t>
      </w:r>
      <w:r w:rsidRPr="000D0853">
        <w:rPr>
          <w:rFonts w:ascii="Sylfaen" w:eastAsia="Times New Roman" w:hAnsi="Sylfaen"/>
          <w:bCs/>
          <w:sz w:val="20"/>
          <w:szCs w:val="20"/>
        </w:rPr>
        <w:t xml:space="preserve"> მიმწოდებელს არ მიმართა წყალსარგებლობის განრიგის შეთანხმების მოთხოვნით;</w:t>
      </w:r>
    </w:p>
    <w:p w14:paraId="64D0E369" w14:textId="4CCBE812" w:rsidR="002941AB" w:rsidRPr="000D0853" w:rsidRDefault="002941AB" w:rsidP="00AC23FB">
      <w:pPr>
        <w:pStyle w:val="ListParagraph"/>
        <w:ind w:left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>ბ) მიმწოდებლის მიერ ცალმხრივად, თუ ხელშეკრულების გაფორმებიდან ზედიზედ 3 წლის განმავლობაში არ განხორციელდა ხელშეკრულებით გათვალისწინებული</w:t>
      </w:r>
      <w:r w:rsidR="00E03C18">
        <w:rPr>
          <w:rFonts w:ascii="Sylfaen" w:eastAsia="Times New Roman" w:hAnsi="Sylfaen"/>
          <w:bCs/>
          <w:sz w:val="20"/>
          <w:szCs w:val="20"/>
        </w:rPr>
        <w:t>,</w:t>
      </w:r>
      <w:r w:rsidRPr="000D0853">
        <w:rPr>
          <w:rFonts w:ascii="Sylfaen" w:eastAsia="Times New Roman" w:hAnsi="Sylfaen"/>
          <w:bCs/>
          <w:sz w:val="20"/>
          <w:szCs w:val="20"/>
        </w:rPr>
        <w:t xml:space="preserve"> </w:t>
      </w:r>
      <w:r w:rsidR="00E03C18">
        <w:rPr>
          <w:rFonts w:ascii="Sylfaen" w:eastAsia="Times New Roman" w:hAnsi="Sylfaen"/>
          <w:bCs/>
          <w:sz w:val="20"/>
          <w:szCs w:val="20"/>
        </w:rPr>
        <w:t xml:space="preserve">წლის განმავლობაში მისაწოდებელი წყლის </w:t>
      </w:r>
      <w:r w:rsidRPr="000D0853">
        <w:rPr>
          <w:rFonts w:ascii="Sylfaen" w:eastAsia="Times New Roman" w:hAnsi="Sylfaen"/>
          <w:bCs/>
          <w:sz w:val="20"/>
          <w:szCs w:val="20"/>
        </w:rPr>
        <w:t xml:space="preserve">მინიმალურ </w:t>
      </w:r>
      <w:r w:rsidR="005F79CE">
        <w:rPr>
          <w:rFonts w:ascii="Sylfaen" w:eastAsia="Times New Roman" w:hAnsi="Sylfaen"/>
          <w:bCs/>
          <w:sz w:val="20"/>
          <w:szCs w:val="20"/>
        </w:rPr>
        <w:t xml:space="preserve">ჯამურ </w:t>
      </w:r>
      <w:r w:rsidRPr="000D0853">
        <w:rPr>
          <w:rFonts w:ascii="Sylfaen" w:eastAsia="Times New Roman" w:hAnsi="Sylfaen"/>
          <w:bCs/>
          <w:sz w:val="20"/>
          <w:szCs w:val="20"/>
        </w:rPr>
        <w:t>მოცულობის ათვისება (მოთხოვნილ პერიოდებში);</w:t>
      </w:r>
    </w:p>
    <w:p w14:paraId="71EC92F4" w14:textId="77777777" w:rsidR="002941AB" w:rsidRPr="000D0853" w:rsidRDefault="002941AB" w:rsidP="00AC23FB">
      <w:pPr>
        <w:pStyle w:val="ListParagraph"/>
        <w:ind w:left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>გ) მხარეთა ურთიერთშეთანხმებით;</w:t>
      </w:r>
    </w:p>
    <w:p w14:paraId="5F3CAC0B" w14:textId="77777777" w:rsidR="002941AB" w:rsidRPr="000D0853" w:rsidRDefault="002941AB" w:rsidP="00AC23FB">
      <w:pPr>
        <w:pStyle w:val="ListParagraph"/>
        <w:ind w:left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>დ) ხელშეკრულების მოქმედების ვადის გასვლით;</w:t>
      </w:r>
    </w:p>
    <w:p w14:paraId="6D4AC083" w14:textId="71962655" w:rsidR="002941AB" w:rsidRPr="000D0853" w:rsidRDefault="00757C74" w:rsidP="00AC23FB">
      <w:pPr>
        <w:pStyle w:val="ListParagraph"/>
        <w:ind w:left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>ე) წესებით</w:t>
      </w:r>
      <w:r w:rsidR="002941AB" w:rsidRPr="000D0853">
        <w:rPr>
          <w:rFonts w:ascii="Sylfaen" w:eastAsia="Times New Roman" w:hAnsi="Sylfaen"/>
          <w:bCs/>
          <w:sz w:val="20"/>
          <w:szCs w:val="20"/>
        </w:rPr>
        <w:t xml:space="preserve"> გათვალისწინებულ სხვა შემთხვევებში.</w:t>
      </w:r>
    </w:p>
    <w:p w14:paraId="28497534" w14:textId="22EE9F45" w:rsidR="005E04F7" w:rsidRPr="000D0853" w:rsidRDefault="005E04F7" w:rsidP="005E04F7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 xml:space="preserve">წინამდებარე ხელშეკრულების შეწყვეტა არ ათავისუფლებს მხარეებს ამ </w:t>
      </w:r>
      <w:r w:rsidR="004F0003" w:rsidRPr="000D0853">
        <w:rPr>
          <w:rFonts w:ascii="Sylfaen" w:eastAsia="Times New Roman" w:hAnsi="Sylfaen"/>
          <w:bCs/>
          <w:sz w:val="20"/>
          <w:szCs w:val="20"/>
        </w:rPr>
        <w:t>ხელშეკრულების</w:t>
      </w:r>
      <w:r w:rsidRPr="000D0853">
        <w:rPr>
          <w:rFonts w:ascii="Sylfaen" w:eastAsia="Times New Roman" w:hAnsi="Sylfaen"/>
          <w:bCs/>
          <w:sz w:val="20"/>
          <w:szCs w:val="20"/>
        </w:rPr>
        <w:t xml:space="preserve"> მოქმედების პერიოდში წარმოქმნილი ვალდებულებების შესრულებისგან.</w:t>
      </w:r>
    </w:p>
    <w:p w14:paraId="323AB705" w14:textId="03A87580" w:rsidR="0055183D" w:rsidRPr="000D0853" w:rsidRDefault="0055183D" w:rsidP="00A23CB3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/>
          <w:b/>
          <w:bCs/>
          <w:sz w:val="20"/>
          <w:szCs w:val="20"/>
        </w:rPr>
      </w:pPr>
      <w:r w:rsidRPr="000D0853">
        <w:rPr>
          <w:rFonts w:ascii="Sylfaen" w:eastAsia="Times New Roman" w:hAnsi="Sylfaen"/>
          <w:b/>
          <w:bCs/>
          <w:sz w:val="20"/>
          <w:szCs w:val="20"/>
        </w:rPr>
        <w:t>დავის გადაწყვეტის წესი</w:t>
      </w:r>
    </w:p>
    <w:p w14:paraId="2DFA26F0" w14:textId="35F6B286" w:rsidR="00D908C1" w:rsidRPr="000D0853" w:rsidRDefault="0055183D" w:rsidP="00A23CB3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>ხელშეკრულების ფარგლებში დავის გადაწყვეტა უნდა მოხდეს მხა</w:t>
      </w:r>
      <w:r w:rsidR="002F5AE5" w:rsidRPr="000D0853">
        <w:rPr>
          <w:rFonts w:ascii="Sylfaen" w:eastAsia="Times New Roman" w:hAnsi="Sylfaen"/>
          <w:bCs/>
          <w:sz w:val="20"/>
          <w:szCs w:val="20"/>
        </w:rPr>
        <w:t>რეებს შორის ურთიერთშეთანხმებით. ამასთან,</w:t>
      </w:r>
      <w:r w:rsidR="00451905" w:rsidRPr="000D0853">
        <w:rPr>
          <w:rFonts w:ascii="Sylfaen" w:eastAsia="Times New Roman" w:hAnsi="Sylfaen"/>
          <w:bCs/>
          <w:sz w:val="20"/>
          <w:szCs w:val="20"/>
        </w:rPr>
        <w:t xml:space="preserve"> მხარეებმა ყველა ღონე უნდა იხმარონ</w:t>
      </w:r>
      <w:r w:rsidR="002F5AE5" w:rsidRPr="000D0853">
        <w:rPr>
          <w:rFonts w:ascii="Sylfaen" w:eastAsia="Times New Roman" w:hAnsi="Sylfaen"/>
          <w:bCs/>
          <w:sz w:val="20"/>
          <w:szCs w:val="20"/>
        </w:rPr>
        <w:t>,</w:t>
      </w:r>
      <w:r w:rsidR="00451905" w:rsidRPr="000D0853">
        <w:rPr>
          <w:rFonts w:ascii="Sylfaen" w:eastAsia="Times New Roman" w:hAnsi="Sylfaen"/>
          <w:bCs/>
          <w:sz w:val="20"/>
          <w:szCs w:val="20"/>
        </w:rPr>
        <w:t xml:space="preserve"> რომ სადავო საკითხი ურთიერთშეთანხმებით გადაწყვიტო</w:t>
      </w:r>
      <w:r w:rsidR="002F5AE5" w:rsidRPr="000D0853">
        <w:rPr>
          <w:rFonts w:ascii="Sylfaen" w:eastAsia="Times New Roman" w:hAnsi="Sylfaen"/>
          <w:bCs/>
          <w:sz w:val="20"/>
          <w:szCs w:val="20"/>
        </w:rPr>
        <w:t>ნ</w:t>
      </w:r>
      <w:r w:rsidR="006C044B" w:rsidRPr="000D0853">
        <w:rPr>
          <w:rFonts w:ascii="Sylfaen" w:eastAsia="Times New Roman" w:hAnsi="Sylfaen"/>
          <w:bCs/>
          <w:sz w:val="20"/>
          <w:szCs w:val="20"/>
        </w:rPr>
        <w:t xml:space="preserve"> ისე</w:t>
      </w:r>
      <w:r w:rsidR="00DE221C" w:rsidRPr="000D0853">
        <w:rPr>
          <w:rFonts w:ascii="Sylfaen" w:eastAsia="Times New Roman" w:hAnsi="Sylfaen"/>
          <w:bCs/>
          <w:sz w:val="20"/>
          <w:szCs w:val="20"/>
        </w:rPr>
        <w:t>,</w:t>
      </w:r>
      <w:r w:rsidR="006C044B" w:rsidRPr="000D0853">
        <w:rPr>
          <w:rFonts w:ascii="Sylfaen" w:eastAsia="Times New Roman" w:hAnsi="Sylfaen"/>
          <w:bCs/>
          <w:sz w:val="20"/>
          <w:szCs w:val="20"/>
        </w:rPr>
        <w:t xml:space="preserve"> როგორც ეს გაცხადებულია ამ ხელშეკრულების მიზნებიდან გამომდინარე</w:t>
      </w:r>
      <w:r w:rsidR="00451905" w:rsidRPr="000D0853">
        <w:rPr>
          <w:rFonts w:ascii="Sylfaen" w:eastAsia="Times New Roman" w:hAnsi="Sylfaen"/>
          <w:bCs/>
          <w:sz w:val="20"/>
          <w:szCs w:val="20"/>
        </w:rPr>
        <w:t xml:space="preserve">, ხოლო </w:t>
      </w:r>
      <w:r w:rsidRPr="000D0853">
        <w:rPr>
          <w:rFonts w:ascii="Sylfaen" w:eastAsia="Times New Roman" w:hAnsi="Sylfaen"/>
          <w:bCs/>
          <w:sz w:val="20"/>
          <w:szCs w:val="20"/>
        </w:rPr>
        <w:t xml:space="preserve">შეთანხმების მიუღწევლობის შემთხვევაში, მხარეთა შორის წარმოშობილი დავა წყდება </w:t>
      </w:r>
      <w:r w:rsidR="00964523" w:rsidRPr="000D0853">
        <w:rPr>
          <w:rFonts w:ascii="Sylfaen" w:eastAsia="Times New Roman" w:hAnsi="Sylfaen"/>
          <w:bCs/>
          <w:sz w:val="20"/>
          <w:szCs w:val="20"/>
        </w:rPr>
        <w:t xml:space="preserve">საქართველოში </w:t>
      </w:r>
      <w:r w:rsidR="004B24B1" w:rsidRPr="000D0853">
        <w:rPr>
          <w:rFonts w:ascii="Sylfaen" w:eastAsia="Times New Roman" w:hAnsi="Sylfaen"/>
          <w:bCs/>
          <w:sz w:val="20"/>
          <w:szCs w:val="20"/>
        </w:rPr>
        <w:t xml:space="preserve">მოქმედი კანონმდებლობის </w:t>
      </w:r>
      <w:r w:rsidR="004C0231" w:rsidRPr="000D0853">
        <w:rPr>
          <w:rFonts w:ascii="Sylfaen" w:eastAsia="Times New Roman" w:hAnsi="Sylfaen"/>
          <w:bCs/>
          <w:sz w:val="20"/>
          <w:szCs w:val="20"/>
        </w:rPr>
        <w:t>შესაბამისად.</w:t>
      </w:r>
    </w:p>
    <w:p w14:paraId="040B9592" w14:textId="3C822220" w:rsidR="00A953AA" w:rsidRPr="000D0853" w:rsidRDefault="00A953AA" w:rsidP="00A23CB3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 w:cs="Sylfaen"/>
          <w:b/>
          <w:bCs/>
          <w:sz w:val="20"/>
          <w:szCs w:val="20"/>
        </w:rPr>
      </w:pPr>
      <w:r w:rsidRPr="000D0853">
        <w:rPr>
          <w:rFonts w:ascii="Sylfaen" w:eastAsia="Times New Roman" w:hAnsi="Sylfaen" w:cs="Sylfaen"/>
          <w:b/>
          <w:bCs/>
          <w:sz w:val="20"/>
          <w:szCs w:val="20"/>
        </w:rPr>
        <w:t>ხელშეკრულების მოქმედების ვადა</w:t>
      </w:r>
    </w:p>
    <w:p w14:paraId="0F5CA9F3" w14:textId="76CFE5D8" w:rsidR="00452A78" w:rsidRPr="000D0853" w:rsidRDefault="00A953AA" w:rsidP="00155526">
      <w:pPr>
        <w:pStyle w:val="ListParagraph"/>
        <w:numPr>
          <w:ilvl w:val="1"/>
          <w:numId w:val="6"/>
        </w:numPr>
        <w:tabs>
          <w:tab w:val="left" w:pos="709"/>
          <w:tab w:val="left" w:pos="8222"/>
          <w:tab w:val="left" w:pos="8931"/>
        </w:tabs>
        <w:ind w:left="0" w:firstLine="0"/>
        <w:jc w:val="both"/>
        <w:rPr>
          <w:rFonts w:ascii="Sylfaen" w:eastAsia="Times New Roman" w:hAnsi="Sylfaen" w:cs="Sylfaen"/>
          <w:bCs/>
          <w:sz w:val="20"/>
          <w:szCs w:val="20"/>
        </w:rPr>
      </w:pPr>
      <w:r w:rsidRPr="000D0853">
        <w:rPr>
          <w:rFonts w:ascii="Sylfaen" w:eastAsia="Times New Roman" w:hAnsi="Sylfaen" w:cs="Sylfaen"/>
          <w:bCs/>
          <w:sz w:val="20"/>
          <w:szCs w:val="20"/>
        </w:rPr>
        <w:t>ხელშეკრულება ძალაში შედის, მხარეთა ხელმოწერის დღიდან და მოქმედებს</w:t>
      </w:r>
      <w:r w:rsidR="00452A78" w:rsidRPr="000D0853">
        <w:rPr>
          <w:rFonts w:ascii="Sylfaen" w:eastAsia="Times New Roman" w:hAnsi="Sylfaen" w:cs="Sylfaen"/>
          <w:bCs/>
          <w:sz w:val="20"/>
          <w:szCs w:val="20"/>
        </w:rPr>
        <w:t>:</w:t>
      </w:r>
      <w:r w:rsidR="00452A78"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 xml:space="preserve"> </w:t>
      </w:r>
      <w:r w:rsidR="00452A78"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ab/>
      </w:r>
      <w:r w:rsidR="002F6BE3" w:rsidRPr="000D085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r w:rsidR="008B6649"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ab/>
        <w:t xml:space="preserve"> </w:t>
      </w:r>
      <w:r w:rsidR="006E587E"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 xml:space="preserve"> </w:t>
      </w:r>
      <w:r w:rsidR="006E587E" w:rsidRPr="000D085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r w:rsidR="00AB0445" w:rsidRPr="000D0853">
        <w:rPr>
          <w:rFonts w:ascii="Sylfaen" w:eastAsia="Times New Roman" w:hAnsi="Sylfaen" w:cs="Sylfaen"/>
          <w:bCs/>
          <w:sz w:val="20"/>
          <w:szCs w:val="20"/>
          <w:u w:val="single"/>
        </w:rPr>
        <w:tab/>
        <w:t xml:space="preserve">  </w:t>
      </w:r>
      <w:r w:rsidR="00AB0445" w:rsidRPr="000D085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r w:rsidR="006E587E" w:rsidRPr="000D0853">
        <w:rPr>
          <w:rFonts w:ascii="Sylfaen" w:eastAsia="Times New Roman" w:hAnsi="Sylfaen" w:cs="Sylfaen"/>
          <w:bCs/>
          <w:sz w:val="20"/>
          <w:szCs w:val="20"/>
        </w:rPr>
        <w:t>-მდე</w:t>
      </w:r>
      <w:r w:rsidR="00263E57" w:rsidRPr="000D0853">
        <w:rPr>
          <w:rStyle w:val="FootnoteReference"/>
          <w:rFonts w:ascii="Sylfaen" w:eastAsia="Times New Roman" w:hAnsi="Sylfaen" w:cs="Sylfaen"/>
          <w:bCs/>
          <w:sz w:val="20"/>
          <w:szCs w:val="20"/>
        </w:rPr>
        <w:footnoteReference w:id="3"/>
      </w:r>
      <w:r w:rsidR="004F4E89" w:rsidRPr="000D0853">
        <w:rPr>
          <w:rFonts w:ascii="Sylfaen" w:eastAsia="Times New Roman" w:hAnsi="Sylfaen" w:cs="Sylfaen"/>
          <w:bCs/>
          <w:sz w:val="20"/>
          <w:szCs w:val="20"/>
        </w:rPr>
        <w:t>.</w:t>
      </w:r>
    </w:p>
    <w:p w14:paraId="5387DF8F" w14:textId="61BE4EE0" w:rsidR="000B196A" w:rsidRPr="000D0853" w:rsidRDefault="006E587E" w:rsidP="00A23CB3">
      <w:pPr>
        <w:pStyle w:val="ListParagraph"/>
        <w:tabs>
          <w:tab w:val="left" w:pos="709"/>
          <w:tab w:val="left" w:pos="9923"/>
        </w:tabs>
        <w:ind w:left="7797"/>
        <w:jc w:val="both"/>
        <w:rPr>
          <w:rFonts w:ascii="Sylfaen" w:eastAsia="Times New Roman" w:hAnsi="Sylfaen" w:cs="Sylfaen"/>
          <w:bCs/>
          <w:sz w:val="20"/>
          <w:szCs w:val="20"/>
        </w:rPr>
      </w:pPr>
      <w:r w:rsidRPr="000D0853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r w:rsidR="002F6BE3" w:rsidRPr="000D0853">
        <w:rPr>
          <w:rFonts w:ascii="Sylfaen" w:eastAsia="Times New Roman" w:hAnsi="Sylfaen" w:cs="Sylfaen"/>
          <w:bCs/>
          <w:sz w:val="16"/>
          <w:szCs w:val="20"/>
          <w:vertAlign w:val="superscript"/>
        </w:rPr>
        <w:t>(რიცხვი)</w:t>
      </w:r>
      <w:r w:rsidRPr="000D0853">
        <w:rPr>
          <w:rFonts w:ascii="Sylfaen" w:eastAsia="Times New Roman" w:hAnsi="Sylfaen" w:cs="Sylfaen"/>
          <w:bCs/>
          <w:sz w:val="16"/>
          <w:szCs w:val="20"/>
          <w:vertAlign w:val="superscript"/>
        </w:rPr>
        <w:t xml:space="preserve">        (თვე)</w:t>
      </w:r>
      <w:r w:rsidR="00AB0445" w:rsidRPr="000D0853">
        <w:rPr>
          <w:rFonts w:ascii="Sylfaen" w:eastAsia="Times New Roman" w:hAnsi="Sylfaen" w:cs="Sylfaen"/>
          <w:bCs/>
          <w:sz w:val="16"/>
          <w:szCs w:val="20"/>
          <w:vertAlign w:val="superscript"/>
        </w:rPr>
        <w:t xml:space="preserve">      </w:t>
      </w:r>
      <w:r w:rsidR="00155526" w:rsidRPr="000D0853">
        <w:rPr>
          <w:rFonts w:ascii="Sylfaen" w:eastAsia="Times New Roman" w:hAnsi="Sylfaen" w:cs="Sylfaen"/>
          <w:bCs/>
          <w:sz w:val="16"/>
          <w:szCs w:val="20"/>
          <w:vertAlign w:val="superscript"/>
        </w:rPr>
        <w:t xml:space="preserve">         </w:t>
      </w:r>
      <w:r w:rsidR="00AB0445" w:rsidRPr="000D0853">
        <w:rPr>
          <w:rFonts w:ascii="Sylfaen" w:eastAsia="Times New Roman" w:hAnsi="Sylfaen" w:cs="Sylfaen"/>
          <w:bCs/>
          <w:sz w:val="16"/>
          <w:szCs w:val="20"/>
          <w:vertAlign w:val="superscript"/>
        </w:rPr>
        <w:t xml:space="preserve">  (წელი)</w:t>
      </w:r>
    </w:p>
    <w:p w14:paraId="7B31F81C" w14:textId="47DAA506" w:rsidR="00A953AA" w:rsidRPr="000D0853" w:rsidRDefault="00A953AA" w:rsidP="00A23CB3">
      <w:pPr>
        <w:pStyle w:val="ListParagraph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Sylfaen" w:eastAsia="Times New Roman" w:hAnsi="Sylfaen" w:cs="Sylfaen"/>
          <w:bCs/>
          <w:sz w:val="20"/>
          <w:szCs w:val="20"/>
        </w:rPr>
      </w:pPr>
      <w:r w:rsidRPr="000D0853">
        <w:rPr>
          <w:rFonts w:ascii="Sylfaen" w:eastAsia="Times New Roman" w:hAnsi="Sylfaen" w:cs="Sylfaen"/>
          <w:bCs/>
          <w:sz w:val="20"/>
          <w:szCs w:val="20"/>
        </w:rPr>
        <w:t>მიმწოდებელი ვალდებულია მომხმარებელს წინასწარ 6 თვით ადრე მაინც წერილობითი ფორმით აცნობოს ხელშეკრულების მოქმედების ვადის გასვლის</w:t>
      </w:r>
      <w:r w:rsidR="008B09FE" w:rsidRPr="000D0853">
        <w:rPr>
          <w:rFonts w:ascii="Sylfaen" w:eastAsia="Times New Roman" w:hAnsi="Sylfaen" w:cs="Sylfaen"/>
          <w:bCs/>
          <w:sz w:val="20"/>
          <w:szCs w:val="20"/>
        </w:rPr>
        <w:t>, მისი გაგრძელების ან</w:t>
      </w:r>
      <w:r w:rsidRPr="000D0853">
        <w:rPr>
          <w:rFonts w:ascii="Sylfaen" w:eastAsia="Times New Roman" w:hAnsi="Sylfaen" w:cs="Sylfaen"/>
          <w:bCs/>
          <w:sz w:val="20"/>
          <w:szCs w:val="20"/>
        </w:rPr>
        <w:t xml:space="preserve"> ახალი ხელშეკრულების გაფორმების შესახებ.</w:t>
      </w:r>
    </w:p>
    <w:p w14:paraId="78A3BA96" w14:textId="0687A2A0" w:rsidR="004B24B1" w:rsidRPr="000D0853" w:rsidRDefault="008A3EAE" w:rsidP="00A23CB3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/>
          <w:b/>
          <w:bCs/>
          <w:sz w:val="20"/>
          <w:szCs w:val="20"/>
        </w:rPr>
      </w:pPr>
      <w:r w:rsidRPr="000D0853">
        <w:rPr>
          <w:rFonts w:ascii="Sylfaen" w:eastAsia="Times New Roman" w:hAnsi="Sylfaen"/>
          <w:b/>
          <w:bCs/>
          <w:sz w:val="20"/>
          <w:szCs w:val="20"/>
        </w:rPr>
        <w:lastRenderedPageBreak/>
        <w:t>სხვა პირობები</w:t>
      </w:r>
    </w:p>
    <w:p w14:paraId="1C7686EE" w14:textId="3302FF29" w:rsidR="008A3EAE" w:rsidRPr="000D0853" w:rsidRDefault="00D15208" w:rsidP="00A23CB3">
      <w:pPr>
        <w:pStyle w:val="ListParagraph"/>
        <w:numPr>
          <w:ilvl w:val="1"/>
          <w:numId w:val="6"/>
        </w:numPr>
        <w:ind w:left="0" w:firstLine="0"/>
        <w:jc w:val="both"/>
        <w:rPr>
          <w:rFonts w:ascii="Sylfaen" w:eastAsia="Times New Roman" w:hAnsi="Sylfaen"/>
          <w:bCs/>
          <w:sz w:val="20"/>
          <w:szCs w:val="20"/>
        </w:rPr>
      </w:pPr>
      <w:r w:rsidRPr="000D0853">
        <w:rPr>
          <w:rFonts w:ascii="Sylfaen" w:eastAsia="Times New Roman" w:hAnsi="Sylfaen"/>
          <w:bCs/>
          <w:sz w:val="20"/>
          <w:szCs w:val="20"/>
        </w:rPr>
        <w:t xml:space="preserve">წინამდებარე </w:t>
      </w:r>
      <w:r w:rsidR="008A3EAE" w:rsidRPr="000D0853">
        <w:rPr>
          <w:rFonts w:ascii="Sylfaen" w:eastAsia="Times New Roman" w:hAnsi="Sylfaen"/>
          <w:bCs/>
          <w:sz w:val="20"/>
          <w:szCs w:val="20"/>
        </w:rPr>
        <w:t>ხელშეკრულება შედგენილია ქართულ ენაზე 2 (ორი) თანაბარი იურიდიული ძალის მქონე ეგზემპლარად</w:t>
      </w:r>
      <w:r w:rsidR="00957FCE" w:rsidRPr="000D0853">
        <w:rPr>
          <w:rFonts w:ascii="Sylfaen" w:eastAsia="Times New Roman" w:hAnsi="Sylfaen"/>
          <w:bCs/>
          <w:sz w:val="20"/>
          <w:szCs w:val="20"/>
        </w:rPr>
        <w:t>, რომელთაგან თითოეული გადაეცემათ მხარეებს.</w:t>
      </w:r>
    </w:p>
    <w:p w14:paraId="46FA4AF3" w14:textId="1DC5006A" w:rsidR="00D908C1" w:rsidRPr="000D0853" w:rsidRDefault="00D908C1" w:rsidP="00A23CB3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 w:cs="Sylfaen"/>
          <w:b/>
          <w:bCs/>
          <w:sz w:val="20"/>
          <w:szCs w:val="20"/>
        </w:rPr>
      </w:pPr>
      <w:r w:rsidRPr="000D0853">
        <w:rPr>
          <w:rFonts w:ascii="Sylfaen" w:eastAsia="Times New Roman" w:hAnsi="Sylfaen"/>
          <w:b/>
          <w:bCs/>
          <w:sz w:val="20"/>
          <w:szCs w:val="20"/>
        </w:rPr>
        <w:t>ხელშეკრულების დანართ</w:t>
      </w:r>
      <w:r w:rsidR="00006ABA" w:rsidRPr="000D0853">
        <w:rPr>
          <w:rFonts w:ascii="Sylfaen" w:eastAsia="Times New Roman" w:hAnsi="Sylfaen"/>
          <w:b/>
          <w:bCs/>
          <w:sz w:val="20"/>
          <w:szCs w:val="20"/>
        </w:rPr>
        <w:t>(</w:t>
      </w:r>
      <w:r w:rsidRPr="000D0853">
        <w:rPr>
          <w:rFonts w:ascii="Sylfaen" w:eastAsia="Times New Roman" w:hAnsi="Sylfaen"/>
          <w:b/>
          <w:bCs/>
          <w:sz w:val="20"/>
          <w:szCs w:val="20"/>
        </w:rPr>
        <w:t>ებ</w:t>
      </w:r>
      <w:r w:rsidR="00006ABA" w:rsidRPr="000D0853">
        <w:rPr>
          <w:rFonts w:ascii="Sylfaen" w:eastAsia="Times New Roman" w:hAnsi="Sylfaen"/>
          <w:b/>
          <w:bCs/>
          <w:sz w:val="20"/>
          <w:szCs w:val="20"/>
        </w:rPr>
        <w:t>)</w:t>
      </w:r>
      <w:r w:rsidRPr="000D0853">
        <w:rPr>
          <w:rFonts w:ascii="Sylfaen" w:eastAsia="Times New Roman" w:hAnsi="Sylfaen"/>
          <w:b/>
          <w:bCs/>
          <w:sz w:val="20"/>
          <w:szCs w:val="20"/>
        </w:rPr>
        <w:t>ი:</w:t>
      </w:r>
    </w:p>
    <w:tbl>
      <w:tblPr>
        <w:tblStyle w:val="TableGrid"/>
        <w:tblW w:w="7655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1465"/>
        <w:gridCol w:w="5760"/>
      </w:tblGrid>
      <w:tr w:rsidR="00C47501" w:rsidRPr="000D0853" w14:paraId="7769FEAA" w14:textId="77777777" w:rsidTr="0064212E">
        <w:tc>
          <w:tcPr>
            <w:tcW w:w="430" w:type="dxa"/>
          </w:tcPr>
          <w:p w14:paraId="0BC84CFA" w14:textId="79F1CA93" w:rsidR="00C47501" w:rsidRPr="000D0853" w:rsidRDefault="00000000" w:rsidP="00161D01">
            <w:pPr>
              <w:ind w:left="270" w:hanging="270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="Poppins"/>
                  <w:color w:val="212529"/>
                  <w:sz w:val="24"/>
                  <w:szCs w:val="24"/>
                </w:rPr>
                <w:id w:val="-1838450320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E304C" w:rsidRPr="000D0853">
                  <w:rPr>
                    <w:rFonts w:asciiTheme="minorHAnsi" w:eastAsia="Times New Roman" w:hAnsiTheme="minorHAnsi" w:cs="Poppins"/>
                    <w:color w:val="212529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1465" w:type="dxa"/>
          </w:tcPr>
          <w:p w14:paraId="0B1A2B71" w14:textId="15C42D0D" w:rsidR="00C47501" w:rsidRPr="000D0853" w:rsidRDefault="00C47501" w:rsidP="00161D01">
            <w:pPr>
              <w:ind w:left="270" w:hanging="270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r w:rsidRPr="000D0853">
              <w:rPr>
                <w:rFonts w:ascii="Sylfaen" w:eastAsia="Times New Roman" w:hAnsi="Sylfaen"/>
                <w:sz w:val="20"/>
                <w:szCs w:val="20"/>
              </w:rPr>
              <w:t>დანართი N1</w:t>
            </w:r>
          </w:p>
        </w:tc>
        <w:tc>
          <w:tcPr>
            <w:tcW w:w="5760" w:type="dxa"/>
            <w:tcBorders>
              <w:bottom w:val="dotted" w:sz="4" w:space="0" w:color="auto"/>
            </w:tcBorders>
          </w:tcPr>
          <w:p w14:paraId="06013564" w14:textId="11524056" w:rsidR="00C47501" w:rsidRPr="000D0853" w:rsidRDefault="002C233F" w:rsidP="00281A45">
            <w:pPr>
              <w:ind w:left="1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0D0853">
              <w:rPr>
                <w:rFonts w:ascii="Sylfaen" w:hAnsi="Sylfaen" w:cs="Sylfaen"/>
                <w:sz w:val="20"/>
                <w:szCs w:val="20"/>
              </w:rPr>
              <w:t>ინფორმაცია წყალმომხმარებელთა ორგანიზაციის მომსახურების ტერიტორიის (ზონის)</w:t>
            </w:r>
            <w:r w:rsidR="00281A45" w:rsidRPr="000D0853">
              <w:rPr>
                <w:rFonts w:ascii="Sylfaen" w:hAnsi="Sylfaen" w:cs="Sylfaen"/>
                <w:sz w:val="20"/>
                <w:szCs w:val="20"/>
              </w:rPr>
              <w:t xml:space="preserve"> და მიწოდების წერტილების</w:t>
            </w:r>
            <w:r w:rsidR="00281A45" w:rsidRPr="000D0853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0D0853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r w:rsidR="00174F38" w:rsidRPr="000D0853">
              <w:rPr>
                <w:rFonts w:ascii="Sylfaen" w:hAnsi="Sylfaen" w:cs="Sylfaen"/>
                <w:sz w:val="20"/>
                <w:szCs w:val="20"/>
              </w:rPr>
              <w:t>;</w:t>
            </w:r>
          </w:p>
        </w:tc>
      </w:tr>
      <w:tr w:rsidR="0064212E" w:rsidRPr="000D0853" w14:paraId="5DCD730A" w14:textId="77777777" w:rsidTr="0064212E">
        <w:tc>
          <w:tcPr>
            <w:tcW w:w="430" w:type="dxa"/>
          </w:tcPr>
          <w:p w14:paraId="710260B6" w14:textId="3A0784A8" w:rsidR="0064212E" w:rsidRPr="000D0853" w:rsidRDefault="00000000" w:rsidP="0064212E">
            <w:pPr>
              <w:ind w:left="270" w:hanging="270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="Poppins"/>
                  <w:color w:val="212529"/>
                  <w:sz w:val="24"/>
                  <w:szCs w:val="24"/>
                </w:rPr>
                <w:id w:val="-67387342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E304C" w:rsidRPr="000D0853">
                  <w:rPr>
                    <w:rFonts w:asciiTheme="minorHAnsi" w:eastAsia="Times New Roman" w:hAnsiTheme="minorHAnsi" w:cs="Poppins"/>
                    <w:color w:val="212529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1465" w:type="dxa"/>
          </w:tcPr>
          <w:p w14:paraId="0BC0DAEC" w14:textId="300B7F11" w:rsidR="0064212E" w:rsidRPr="000D0853" w:rsidRDefault="0064212E" w:rsidP="0064212E">
            <w:pPr>
              <w:ind w:left="270" w:hanging="270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r w:rsidRPr="000D0853">
              <w:rPr>
                <w:rFonts w:ascii="Sylfaen" w:eastAsia="Times New Roman" w:hAnsi="Sylfaen"/>
                <w:sz w:val="20"/>
                <w:szCs w:val="20"/>
              </w:rPr>
              <w:t>დანართი N2</w:t>
            </w:r>
          </w:p>
        </w:tc>
        <w:tc>
          <w:tcPr>
            <w:tcW w:w="5760" w:type="dxa"/>
            <w:tcBorders>
              <w:top w:val="dotted" w:sz="4" w:space="0" w:color="auto"/>
              <w:bottom w:val="dotted" w:sz="4" w:space="0" w:color="auto"/>
            </w:tcBorders>
          </w:tcPr>
          <w:p w14:paraId="009B385A" w14:textId="5316F678" w:rsidR="0064212E" w:rsidRPr="000D0853" w:rsidRDefault="00F74B41" w:rsidP="0064212E">
            <w:pPr>
              <w:ind w:hanging="2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D0853">
              <w:rPr>
                <w:rFonts w:ascii="Sylfaen" w:hAnsi="Sylfaen" w:cs="Sylfaen"/>
                <w:sz w:val="20"/>
                <w:szCs w:val="20"/>
              </w:rPr>
              <w:t>მიწოდების წერტილ(ებ)ში წლის განმავლობაში მისაწოდებელი წყლის ზღვრული მოცულობები</w:t>
            </w:r>
            <w:r w:rsidR="005C272C" w:rsidRPr="000D0853">
              <w:rPr>
                <w:rFonts w:ascii="Sylfaen" w:hAnsi="Sylfaen" w:cs="Sylfaen"/>
                <w:sz w:val="20"/>
                <w:szCs w:val="20"/>
              </w:rPr>
              <w:t>;</w:t>
            </w:r>
          </w:p>
        </w:tc>
      </w:tr>
    </w:tbl>
    <w:p w14:paraId="57B80687" w14:textId="77777777" w:rsidR="00F915D0" w:rsidRPr="000D0853" w:rsidRDefault="00F915D0" w:rsidP="00F915D0">
      <w:pPr>
        <w:pStyle w:val="ListParagraph"/>
        <w:spacing w:after="0" w:line="240" w:lineRule="auto"/>
        <w:ind w:left="709"/>
        <w:jc w:val="both"/>
        <w:rPr>
          <w:rFonts w:ascii="Sylfaen" w:eastAsia="Times New Roman" w:hAnsi="Sylfaen" w:cs="Sylfaen"/>
          <w:b/>
          <w:sz w:val="20"/>
          <w:szCs w:val="20"/>
        </w:rPr>
      </w:pPr>
    </w:p>
    <w:p w14:paraId="6DF4AF02" w14:textId="61821DA4" w:rsidR="002636F3" w:rsidRPr="000D0853" w:rsidRDefault="00957FCE" w:rsidP="00A23CB3">
      <w:pPr>
        <w:pStyle w:val="ListParagraph"/>
        <w:numPr>
          <w:ilvl w:val="0"/>
          <w:numId w:val="6"/>
        </w:numPr>
        <w:spacing w:after="0" w:line="240" w:lineRule="auto"/>
        <w:ind w:firstLine="349"/>
        <w:jc w:val="both"/>
        <w:rPr>
          <w:rFonts w:ascii="Sylfaen" w:eastAsia="Times New Roman" w:hAnsi="Sylfaen" w:cs="Sylfaen"/>
          <w:b/>
          <w:sz w:val="20"/>
          <w:szCs w:val="20"/>
        </w:rPr>
      </w:pPr>
      <w:r w:rsidRPr="000D0853">
        <w:rPr>
          <w:rFonts w:ascii="Sylfaen" w:eastAsia="Times New Roman" w:hAnsi="Sylfaen" w:cs="Sylfaen"/>
          <w:b/>
          <w:sz w:val="20"/>
          <w:szCs w:val="20"/>
        </w:rPr>
        <w:t>მხარეთა ხელმოწერები</w:t>
      </w:r>
    </w:p>
    <w:p w14:paraId="4869FBF6" w14:textId="77777777" w:rsidR="00957FCE" w:rsidRPr="000D0853" w:rsidRDefault="00957FCE" w:rsidP="00161D01">
      <w:pPr>
        <w:spacing w:after="0" w:line="240" w:lineRule="auto"/>
        <w:ind w:left="270" w:hanging="270"/>
        <w:jc w:val="both"/>
        <w:rPr>
          <w:rFonts w:ascii="Sylfaen" w:eastAsia="Times New Roman" w:hAnsi="Sylfaen" w:cs="Sylfaen"/>
          <w:sz w:val="20"/>
          <w:szCs w:val="20"/>
        </w:rPr>
      </w:pPr>
    </w:p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270"/>
        <w:gridCol w:w="2975"/>
        <w:gridCol w:w="540"/>
        <w:gridCol w:w="1800"/>
        <w:gridCol w:w="270"/>
        <w:gridCol w:w="2970"/>
      </w:tblGrid>
      <w:tr w:rsidR="00EB2589" w:rsidRPr="000D0853" w14:paraId="4215DDB8" w14:textId="77777777" w:rsidTr="007551F8">
        <w:tc>
          <w:tcPr>
            <w:tcW w:w="4950" w:type="dxa"/>
            <w:gridSpan w:val="3"/>
          </w:tcPr>
          <w:p w14:paraId="11470C31" w14:textId="5FF7CA3E" w:rsidR="00EB2589" w:rsidRPr="000D0853" w:rsidRDefault="00FD34E6" w:rsidP="00F73719">
            <w:pPr>
              <w:ind w:left="270" w:hanging="27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მიმწოდებლის</w:t>
            </w:r>
            <w:r w:rsidR="00F73719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B2589" w:rsidRPr="000D0853">
              <w:rPr>
                <w:rFonts w:ascii="Sylfaen" w:hAnsi="Sylfaen"/>
                <w:b/>
                <w:bCs/>
                <w:sz w:val="20"/>
                <w:szCs w:val="20"/>
              </w:rPr>
              <w:t>წარმომადგენელი</w:t>
            </w:r>
          </w:p>
        </w:tc>
        <w:tc>
          <w:tcPr>
            <w:tcW w:w="540" w:type="dxa"/>
          </w:tcPr>
          <w:p w14:paraId="6DAB701E" w14:textId="77777777" w:rsidR="00EB2589" w:rsidRPr="000D0853" w:rsidRDefault="00EB2589" w:rsidP="00161D01">
            <w:pPr>
              <w:ind w:left="270" w:hanging="27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040" w:type="dxa"/>
            <w:gridSpan w:val="3"/>
          </w:tcPr>
          <w:p w14:paraId="6714D1EB" w14:textId="34926D83" w:rsidR="00966DFE" w:rsidRPr="000D0853" w:rsidRDefault="009027B2" w:rsidP="00161D01">
            <w:pPr>
              <w:ind w:left="270" w:hanging="27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წყალმომხმარებელთა ორგანიზაციის (</w:t>
            </w:r>
            <w:r w:rsidR="00EB2589" w:rsidRPr="000D0853">
              <w:rPr>
                <w:rFonts w:ascii="Sylfaen" w:hAnsi="Sylfaen"/>
                <w:b/>
                <w:bCs/>
                <w:sz w:val="20"/>
                <w:szCs w:val="20"/>
              </w:rPr>
              <w:t>მომხმარებლი</w:t>
            </w:r>
            <w:r w:rsidR="00C101D6" w:rsidRPr="000D0853">
              <w:rPr>
                <w:rFonts w:ascii="Sylfaen" w:hAnsi="Sylfaen"/>
                <w:b/>
                <w:bCs/>
                <w:sz w:val="20"/>
                <w:szCs w:val="20"/>
              </w:rPr>
              <w:t>ს</w:t>
            </w: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)</w:t>
            </w:r>
          </w:p>
          <w:p w14:paraId="64F91134" w14:textId="2AC27DD4" w:rsidR="00EB2589" w:rsidRPr="000D0853" w:rsidRDefault="00EB2589" w:rsidP="00161D01">
            <w:pPr>
              <w:ind w:left="270" w:hanging="27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წარმომადგენელი</w:t>
            </w:r>
          </w:p>
        </w:tc>
      </w:tr>
      <w:tr w:rsidR="00EB2589" w:rsidRPr="000D0853" w14:paraId="70A7835C" w14:textId="77777777" w:rsidTr="00D75FB3">
        <w:trPr>
          <w:trHeight w:val="531"/>
        </w:trPr>
        <w:tc>
          <w:tcPr>
            <w:tcW w:w="1705" w:type="dxa"/>
            <w:vAlign w:val="bottom"/>
          </w:tcPr>
          <w:p w14:paraId="718F58C9" w14:textId="77777777" w:rsidR="00EB2589" w:rsidRPr="000D0853" w:rsidRDefault="00EB2589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სახელი, გვარი</w:t>
            </w:r>
          </w:p>
        </w:tc>
        <w:tc>
          <w:tcPr>
            <w:tcW w:w="270" w:type="dxa"/>
            <w:vAlign w:val="bottom"/>
          </w:tcPr>
          <w:p w14:paraId="234E1773" w14:textId="77777777" w:rsidR="00EB2589" w:rsidRPr="000D0853" w:rsidRDefault="00EB2589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5" w:type="dxa"/>
            <w:tcBorders>
              <w:bottom w:val="dotted" w:sz="4" w:space="0" w:color="auto"/>
            </w:tcBorders>
            <w:vAlign w:val="bottom"/>
          </w:tcPr>
          <w:p w14:paraId="05E65725" w14:textId="77777777" w:rsidR="00EB2589" w:rsidRPr="000D0853" w:rsidRDefault="00EB2589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0A9DB0A" w14:textId="77777777" w:rsidR="00EB2589" w:rsidRPr="000D0853" w:rsidRDefault="00EB2589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548859D2" w14:textId="77777777" w:rsidR="00EB2589" w:rsidRPr="000D0853" w:rsidRDefault="00EB2589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სახელი, გვარი</w:t>
            </w:r>
          </w:p>
        </w:tc>
        <w:tc>
          <w:tcPr>
            <w:tcW w:w="270" w:type="dxa"/>
            <w:vAlign w:val="bottom"/>
          </w:tcPr>
          <w:p w14:paraId="0DEAA81B" w14:textId="77777777" w:rsidR="00EB2589" w:rsidRPr="000D0853" w:rsidRDefault="00EB2589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dotted" w:sz="4" w:space="0" w:color="auto"/>
            </w:tcBorders>
            <w:vAlign w:val="bottom"/>
          </w:tcPr>
          <w:p w14:paraId="7E3FCCFA" w14:textId="77777777" w:rsidR="00EB2589" w:rsidRPr="000D0853" w:rsidRDefault="00EB2589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EB2589" w:rsidRPr="000D0853" w14:paraId="16A61EC4" w14:textId="77777777" w:rsidTr="00D75FB3">
        <w:trPr>
          <w:trHeight w:val="521"/>
        </w:trPr>
        <w:tc>
          <w:tcPr>
            <w:tcW w:w="1705" w:type="dxa"/>
            <w:vAlign w:val="bottom"/>
          </w:tcPr>
          <w:p w14:paraId="48F5B741" w14:textId="77777777" w:rsidR="00EB2589" w:rsidRPr="000D0853" w:rsidRDefault="00EB2589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ხელმოწერა</w:t>
            </w:r>
          </w:p>
        </w:tc>
        <w:tc>
          <w:tcPr>
            <w:tcW w:w="270" w:type="dxa"/>
            <w:vAlign w:val="bottom"/>
          </w:tcPr>
          <w:p w14:paraId="158403FE" w14:textId="77777777" w:rsidR="00EB2589" w:rsidRPr="000D0853" w:rsidRDefault="00EB2589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499F6C7" w14:textId="77777777" w:rsidR="00EB2589" w:rsidRPr="000D0853" w:rsidRDefault="00EB2589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19CD90E" w14:textId="77777777" w:rsidR="00EB2589" w:rsidRPr="000D0853" w:rsidRDefault="00EB2589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3DD1AD2F" w14:textId="77777777" w:rsidR="00EB2589" w:rsidRPr="000D0853" w:rsidRDefault="00EB2589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ხელმოწერა</w:t>
            </w:r>
          </w:p>
        </w:tc>
        <w:tc>
          <w:tcPr>
            <w:tcW w:w="270" w:type="dxa"/>
            <w:vAlign w:val="bottom"/>
          </w:tcPr>
          <w:p w14:paraId="2FEDC974" w14:textId="77777777" w:rsidR="00EB2589" w:rsidRPr="000D0853" w:rsidRDefault="00EB2589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05637C3" w14:textId="77777777" w:rsidR="00EB2589" w:rsidRPr="000D0853" w:rsidRDefault="00EB2589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1D9C7E8A" w14:textId="3BB155EA" w:rsidR="00966DFE" w:rsidRPr="000D0853" w:rsidRDefault="00966DFE" w:rsidP="00161D01">
      <w:pPr>
        <w:ind w:left="270" w:hanging="270"/>
        <w:rPr>
          <w:rFonts w:ascii="Sylfaen" w:hAnsi="Sylfaen"/>
          <w:sz w:val="20"/>
          <w:szCs w:val="20"/>
        </w:rPr>
      </w:pPr>
    </w:p>
    <w:p w14:paraId="1D39D4D7" w14:textId="77C1041C" w:rsidR="00D55FBD" w:rsidRPr="000D0853" w:rsidRDefault="00D55FBD" w:rsidP="00161D01">
      <w:pPr>
        <w:ind w:left="270" w:hanging="270"/>
        <w:rPr>
          <w:rFonts w:ascii="Sylfaen" w:hAnsi="Sylfaen"/>
          <w:sz w:val="20"/>
          <w:szCs w:val="20"/>
        </w:rPr>
      </w:pPr>
    </w:p>
    <w:p w14:paraId="42C796DD" w14:textId="13654EAE" w:rsidR="00D55FBD" w:rsidRPr="000D0853" w:rsidRDefault="00D55FBD" w:rsidP="00161D01">
      <w:pPr>
        <w:ind w:left="270" w:hanging="270"/>
        <w:rPr>
          <w:rFonts w:ascii="Sylfaen" w:hAnsi="Sylfaen"/>
          <w:sz w:val="20"/>
          <w:szCs w:val="20"/>
        </w:rPr>
      </w:pPr>
    </w:p>
    <w:p w14:paraId="30881CB0" w14:textId="1F8DE6F9" w:rsidR="00D55FBD" w:rsidRPr="000D0853" w:rsidRDefault="00D55FBD" w:rsidP="00161D01">
      <w:pPr>
        <w:ind w:left="270" w:hanging="270"/>
        <w:rPr>
          <w:rFonts w:ascii="Sylfaen" w:hAnsi="Sylfaen"/>
          <w:sz w:val="20"/>
          <w:szCs w:val="20"/>
        </w:rPr>
      </w:pPr>
    </w:p>
    <w:p w14:paraId="3019CB0B" w14:textId="77777777" w:rsidR="00C41CA7" w:rsidRPr="000D0853" w:rsidRDefault="00C41CA7" w:rsidP="0081519B">
      <w:pPr>
        <w:spacing w:after="200" w:line="276" w:lineRule="auto"/>
        <w:rPr>
          <w:rFonts w:ascii="Sylfaen" w:eastAsia="MS Mincho" w:hAnsi="Sylfaen"/>
        </w:rPr>
      </w:pPr>
    </w:p>
    <w:p w14:paraId="47F65EB4" w14:textId="39CFB383" w:rsidR="00CB48BD" w:rsidRPr="000D0853" w:rsidRDefault="00CB48BD">
      <w:pPr>
        <w:rPr>
          <w:rFonts w:ascii="Sylfaen" w:hAnsi="Sylfaen"/>
          <w:sz w:val="20"/>
          <w:szCs w:val="20"/>
        </w:rPr>
      </w:pPr>
      <w:r w:rsidRPr="000D0853">
        <w:rPr>
          <w:rFonts w:ascii="Sylfaen" w:hAnsi="Sylfaen"/>
          <w:sz w:val="20"/>
          <w:szCs w:val="20"/>
        </w:rPr>
        <w:br w:type="page"/>
      </w:r>
    </w:p>
    <w:p w14:paraId="70268B31" w14:textId="2C8E18A3" w:rsidR="0081519B" w:rsidRPr="000D0853" w:rsidRDefault="004A79BF" w:rsidP="00A23CB3">
      <w:pPr>
        <w:ind w:left="270" w:hanging="270"/>
        <w:jc w:val="right"/>
        <w:rPr>
          <w:rFonts w:ascii="Sylfaen" w:hAnsi="Sylfaen"/>
          <w:sz w:val="20"/>
          <w:szCs w:val="20"/>
        </w:rPr>
      </w:pPr>
      <w:r w:rsidRPr="000D0853">
        <w:rPr>
          <w:rFonts w:ascii="Sylfaen" w:hAnsi="Sylfaen"/>
          <w:sz w:val="20"/>
          <w:szCs w:val="20"/>
        </w:rPr>
        <w:lastRenderedPageBreak/>
        <w:t xml:space="preserve">დანართი </w:t>
      </w:r>
      <w:r w:rsidR="00B038D4" w:rsidRPr="000D0853">
        <w:rPr>
          <w:rFonts w:ascii="Sylfaen" w:hAnsi="Sylfaen"/>
          <w:sz w:val="20"/>
          <w:szCs w:val="20"/>
        </w:rPr>
        <w:t>N</w:t>
      </w:r>
      <w:r w:rsidRPr="000D0853">
        <w:rPr>
          <w:rFonts w:ascii="Sylfaen" w:hAnsi="Sylfaen"/>
          <w:sz w:val="20"/>
          <w:szCs w:val="20"/>
        </w:rPr>
        <w:t>1</w:t>
      </w:r>
    </w:p>
    <w:p w14:paraId="5F4109CD" w14:textId="0B12D3E9" w:rsidR="004A79BF" w:rsidRPr="000D0853" w:rsidRDefault="004A79BF" w:rsidP="00A23CB3">
      <w:pPr>
        <w:ind w:left="270" w:hanging="270"/>
        <w:jc w:val="center"/>
        <w:rPr>
          <w:rFonts w:ascii="Sylfaen" w:hAnsi="Sylfaen"/>
          <w:b/>
          <w:sz w:val="20"/>
          <w:szCs w:val="20"/>
        </w:rPr>
      </w:pPr>
      <w:r w:rsidRPr="000D0853">
        <w:rPr>
          <w:rFonts w:ascii="Sylfaen" w:hAnsi="Sylfaen"/>
          <w:b/>
          <w:sz w:val="20"/>
          <w:szCs w:val="20"/>
        </w:rPr>
        <w:t>ინფორმაცია წყალმომხმარებელთა ორგანიზაციის მომსახურების ტერიტორიის (ზონის)</w:t>
      </w:r>
      <w:r w:rsidR="004744E3" w:rsidRPr="000D0853">
        <w:rPr>
          <w:rFonts w:ascii="Sylfaen" w:hAnsi="Sylfaen"/>
          <w:b/>
          <w:sz w:val="20"/>
          <w:szCs w:val="20"/>
        </w:rPr>
        <w:t xml:space="preserve"> და მიწოდების წერტილების</w:t>
      </w:r>
      <w:r w:rsidRPr="000D0853">
        <w:rPr>
          <w:rFonts w:ascii="Sylfaen" w:hAnsi="Sylfaen"/>
          <w:b/>
          <w:sz w:val="20"/>
          <w:szCs w:val="20"/>
        </w:rPr>
        <w:t xml:space="preserve"> შესახებ</w:t>
      </w:r>
    </w:p>
    <w:p w14:paraId="02C829D4" w14:textId="77777777" w:rsidR="00E15C55" w:rsidRPr="000D0853" w:rsidRDefault="00E15C55" w:rsidP="00A23CB3">
      <w:pPr>
        <w:ind w:left="270" w:hanging="270"/>
        <w:jc w:val="both"/>
        <w:rPr>
          <w:rFonts w:ascii="Sylfaen" w:hAnsi="Sylfaen"/>
          <w:b/>
          <w:sz w:val="20"/>
          <w:szCs w:val="20"/>
        </w:rPr>
      </w:pPr>
    </w:p>
    <w:p w14:paraId="4DE6570F" w14:textId="63B69B11" w:rsidR="00EE6362" w:rsidRPr="000D0853" w:rsidRDefault="00F50E9B" w:rsidP="001211CE">
      <w:pPr>
        <w:pStyle w:val="ListParagraph"/>
        <w:numPr>
          <w:ilvl w:val="0"/>
          <w:numId w:val="16"/>
        </w:numPr>
        <w:tabs>
          <w:tab w:val="left" w:pos="9781"/>
        </w:tabs>
        <w:spacing w:after="0" w:line="240" w:lineRule="auto"/>
        <w:jc w:val="both"/>
        <w:rPr>
          <w:rFonts w:ascii="Sylfaen" w:hAnsi="Sylfaen"/>
          <w:b/>
          <w:sz w:val="20"/>
          <w:szCs w:val="20"/>
          <w:u w:val="single"/>
        </w:rPr>
      </w:pPr>
      <w:r w:rsidRPr="000D0853">
        <w:rPr>
          <w:rFonts w:ascii="Sylfaen" w:hAnsi="Sylfaen"/>
          <w:b/>
          <w:sz w:val="20"/>
          <w:szCs w:val="20"/>
        </w:rPr>
        <w:t>წყალმომხმარებელთა ორგანიზაციის მომსახურების ტერიტორია</w:t>
      </w:r>
      <w:r w:rsidR="00E15C55" w:rsidRPr="000D0853">
        <w:rPr>
          <w:rStyle w:val="FootnoteReference"/>
          <w:rFonts w:ascii="Sylfaen" w:hAnsi="Sylfaen"/>
          <w:b/>
          <w:sz w:val="20"/>
          <w:szCs w:val="20"/>
        </w:rPr>
        <w:footnoteReference w:id="4"/>
      </w:r>
      <w:r w:rsidR="00E15C55" w:rsidRPr="000D0853">
        <w:rPr>
          <w:rFonts w:ascii="Sylfaen" w:hAnsi="Sylfaen"/>
          <w:b/>
          <w:sz w:val="20"/>
          <w:szCs w:val="20"/>
        </w:rPr>
        <w:t>:</w:t>
      </w:r>
      <w:r w:rsidR="00EE6362" w:rsidRPr="000D0853">
        <w:rPr>
          <w:rFonts w:ascii="Sylfaen" w:hAnsi="Sylfaen"/>
          <w:b/>
          <w:sz w:val="20"/>
          <w:szCs w:val="20"/>
          <w:u w:val="single"/>
        </w:rPr>
        <w:t xml:space="preserve">  </w:t>
      </w:r>
      <w:r w:rsidR="00EE6362" w:rsidRPr="000D0853">
        <w:rPr>
          <w:rFonts w:ascii="Sylfaen" w:hAnsi="Sylfaen"/>
          <w:b/>
          <w:sz w:val="20"/>
          <w:szCs w:val="20"/>
          <w:u w:val="single"/>
        </w:rPr>
        <w:tab/>
        <w:t xml:space="preserve">  </w:t>
      </w:r>
      <w:r w:rsidR="00EE6362" w:rsidRPr="000D0853">
        <w:rPr>
          <w:rFonts w:ascii="Sylfaen" w:hAnsi="Sylfaen"/>
          <w:b/>
          <w:sz w:val="20"/>
          <w:szCs w:val="20"/>
          <w:u w:val="single"/>
        </w:rPr>
        <w:tab/>
      </w:r>
    </w:p>
    <w:p w14:paraId="6F67B6CF" w14:textId="2EC43EA2" w:rsidR="003E5744" w:rsidRPr="000D0853" w:rsidRDefault="003E5744" w:rsidP="00A23CB3">
      <w:pPr>
        <w:tabs>
          <w:tab w:val="left" w:pos="10206"/>
        </w:tabs>
        <w:ind w:left="270" w:hanging="270"/>
        <w:rPr>
          <w:rFonts w:ascii="Sylfaen" w:hAnsi="Sylfaen"/>
          <w:b/>
          <w:sz w:val="20"/>
          <w:szCs w:val="20"/>
          <w:u w:val="single"/>
        </w:rPr>
      </w:pPr>
      <w:r w:rsidRPr="000D0853">
        <w:rPr>
          <w:rFonts w:ascii="Sylfaen" w:hAnsi="Sylfaen"/>
          <w:b/>
          <w:sz w:val="20"/>
          <w:szCs w:val="20"/>
          <w:u w:val="single"/>
        </w:rPr>
        <w:tab/>
        <w:t xml:space="preserve">  </w:t>
      </w:r>
      <w:r w:rsidRPr="000D0853">
        <w:rPr>
          <w:rFonts w:ascii="Sylfaen" w:hAnsi="Sylfaen"/>
          <w:b/>
          <w:sz w:val="20"/>
          <w:szCs w:val="20"/>
          <w:u w:val="single"/>
        </w:rPr>
        <w:tab/>
      </w:r>
    </w:p>
    <w:p w14:paraId="5B8B4287" w14:textId="4A929925" w:rsidR="00EE6362" w:rsidRPr="000D0853" w:rsidRDefault="003E5744" w:rsidP="00A23CB3">
      <w:pPr>
        <w:tabs>
          <w:tab w:val="left" w:pos="10206"/>
        </w:tabs>
        <w:ind w:left="270" w:hanging="270"/>
        <w:rPr>
          <w:rFonts w:ascii="Sylfaen" w:hAnsi="Sylfaen"/>
          <w:b/>
          <w:sz w:val="20"/>
          <w:szCs w:val="20"/>
          <w:u w:val="single"/>
        </w:rPr>
      </w:pPr>
      <w:r w:rsidRPr="000D0853">
        <w:rPr>
          <w:rFonts w:ascii="Sylfaen" w:hAnsi="Sylfaen"/>
          <w:b/>
          <w:sz w:val="20"/>
          <w:szCs w:val="20"/>
          <w:u w:val="single"/>
        </w:rPr>
        <w:tab/>
        <w:t xml:space="preserve">  </w:t>
      </w:r>
      <w:r w:rsidRPr="000D0853">
        <w:rPr>
          <w:rFonts w:ascii="Sylfaen" w:hAnsi="Sylfaen"/>
          <w:b/>
          <w:sz w:val="20"/>
          <w:szCs w:val="20"/>
          <w:u w:val="single"/>
        </w:rPr>
        <w:tab/>
      </w:r>
      <w:r w:rsidR="00EE6362" w:rsidRPr="000D0853">
        <w:rPr>
          <w:rFonts w:ascii="Sylfaen" w:hAnsi="Sylfaen"/>
          <w:b/>
          <w:sz w:val="20"/>
          <w:szCs w:val="20"/>
          <w:u w:val="single"/>
        </w:rPr>
        <w:t>.</w:t>
      </w:r>
    </w:p>
    <w:p w14:paraId="7509F0E9" w14:textId="26613058" w:rsidR="002C4ED0" w:rsidRPr="000D0853" w:rsidRDefault="002C4ED0" w:rsidP="00602861">
      <w:pPr>
        <w:tabs>
          <w:tab w:val="left" w:pos="10206"/>
        </w:tabs>
        <w:ind w:left="270" w:hanging="270"/>
        <w:jc w:val="center"/>
        <w:rPr>
          <w:rFonts w:ascii="Sylfaen" w:hAnsi="Sylfaen"/>
          <w:sz w:val="16"/>
          <w:szCs w:val="20"/>
        </w:rPr>
      </w:pPr>
      <w:r w:rsidRPr="000D0853">
        <w:rPr>
          <w:rFonts w:ascii="Sylfaen" w:hAnsi="Sylfaen"/>
          <w:sz w:val="16"/>
          <w:szCs w:val="20"/>
        </w:rPr>
        <w:t>(</w:t>
      </w:r>
      <w:r w:rsidR="005F79CE">
        <w:rPr>
          <w:rFonts w:ascii="Sylfaen" w:hAnsi="Sylfaen"/>
          <w:sz w:val="16"/>
          <w:szCs w:val="20"/>
        </w:rPr>
        <w:t>წყალმომხმარებელთა ორგანიზაციის არეალი (</w:t>
      </w:r>
      <w:r w:rsidR="005F79CE" w:rsidRPr="005F79CE">
        <w:rPr>
          <w:rFonts w:ascii="Sylfaen" w:hAnsi="Sylfaen"/>
          <w:sz w:val="16"/>
          <w:szCs w:val="20"/>
        </w:rPr>
        <w:t>მომხმარებლის მომსახურების ტერიტორია</w:t>
      </w:r>
      <w:r w:rsidR="005F79CE">
        <w:rPr>
          <w:rFonts w:ascii="Sylfaen" w:hAnsi="Sylfaen"/>
          <w:sz w:val="16"/>
          <w:szCs w:val="20"/>
        </w:rPr>
        <w:t xml:space="preserve">) და </w:t>
      </w:r>
      <w:r w:rsidR="005F79CE" w:rsidRPr="000D0853">
        <w:rPr>
          <w:rFonts w:ascii="Sylfaen" w:hAnsi="Sylfaen"/>
          <w:sz w:val="16"/>
          <w:szCs w:val="20"/>
        </w:rPr>
        <w:t>საირიგაციო მიწის ფართობი</w:t>
      </w:r>
      <w:r w:rsidR="005F79CE">
        <w:rPr>
          <w:rFonts w:ascii="Sylfaen" w:hAnsi="Sylfaen"/>
          <w:sz w:val="16"/>
          <w:szCs w:val="20"/>
        </w:rPr>
        <w:t xml:space="preserve">. ასევე </w:t>
      </w:r>
      <w:r w:rsidR="00297CBC" w:rsidRPr="000D0853">
        <w:rPr>
          <w:rFonts w:ascii="Sylfaen" w:hAnsi="Sylfaen"/>
          <w:sz w:val="16"/>
          <w:szCs w:val="20"/>
        </w:rPr>
        <w:t>ჩამოთვალეთ</w:t>
      </w:r>
      <w:r w:rsidR="000963B3" w:rsidRPr="000D0853">
        <w:rPr>
          <w:rFonts w:ascii="Sylfaen" w:hAnsi="Sylfaen"/>
          <w:sz w:val="16"/>
          <w:szCs w:val="20"/>
        </w:rPr>
        <w:t xml:space="preserve"> იმ დასახლებული </w:t>
      </w:r>
      <w:r w:rsidR="005F79CE">
        <w:rPr>
          <w:rFonts w:ascii="Sylfaen" w:hAnsi="Sylfaen"/>
          <w:sz w:val="16"/>
          <w:szCs w:val="20"/>
        </w:rPr>
        <w:t>ზონების დასახელებები</w:t>
      </w:r>
      <w:r w:rsidR="00AA5EB7" w:rsidRPr="000D0853">
        <w:rPr>
          <w:rFonts w:ascii="Sylfaen" w:hAnsi="Sylfaen"/>
          <w:sz w:val="16"/>
          <w:szCs w:val="20"/>
        </w:rPr>
        <w:t xml:space="preserve">, რომელსაც ფარავს მომხმარებლის </w:t>
      </w:r>
      <w:r w:rsidR="00786B9D" w:rsidRPr="000D0853">
        <w:rPr>
          <w:rFonts w:ascii="Sylfaen" w:hAnsi="Sylfaen"/>
          <w:sz w:val="16"/>
          <w:szCs w:val="20"/>
        </w:rPr>
        <w:t>მომსახურების ტერიტორია</w:t>
      </w:r>
      <w:r w:rsidR="0030616E" w:rsidRPr="000D0853">
        <w:rPr>
          <w:rFonts w:ascii="Sylfaen" w:hAnsi="Sylfaen"/>
          <w:sz w:val="16"/>
          <w:szCs w:val="20"/>
        </w:rPr>
        <w:t>)</w:t>
      </w:r>
    </w:p>
    <w:p w14:paraId="000FCCFF" w14:textId="55908112" w:rsidR="005758FF" w:rsidRPr="000D0853" w:rsidRDefault="009F500F" w:rsidP="00693F93">
      <w:pPr>
        <w:jc w:val="both"/>
        <w:rPr>
          <w:rFonts w:ascii="Sylfaen" w:hAnsi="Sylfaen"/>
          <w:b/>
          <w:sz w:val="20"/>
          <w:szCs w:val="20"/>
        </w:rPr>
      </w:pPr>
      <w:r w:rsidRPr="000D0853">
        <w:rPr>
          <w:rFonts w:ascii="Sylfaen" w:hAnsi="Sylfaen"/>
          <w:b/>
          <w:sz w:val="20"/>
          <w:szCs w:val="20"/>
        </w:rPr>
        <w:t xml:space="preserve">ასევე, </w:t>
      </w:r>
      <w:r w:rsidR="00693F93" w:rsidRPr="000D0853">
        <w:rPr>
          <w:rFonts w:ascii="Sylfaen" w:hAnsi="Sylfaen"/>
          <w:b/>
          <w:sz w:val="20"/>
          <w:szCs w:val="20"/>
        </w:rPr>
        <w:t xml:space="preserve">წინამდებარე დანართზე </w:t>
      </w:r>
      <w:r w:rsidR="00C9010E" w:rsidRPr="000D0853">
        <w:rPr>
          <w:rFonts w:ascii="Sylfaen" w:hAnsi="Sylfaen"/>
          <w:b/>
          <w:sz w:val="20"/>
          <w:szCs w:val="20"/>
        </w:rPr>
        <w:t xml:space="preserve">თანდართულია </w:t>
      </w:r>
      <w:r w:rsidR="0053354E" w:rsidRPr="000D0853">
        <w:rPr>
          <w:rFonts w:ascii="Sylfaen" w:hAnsi="Sylfaen"/>
          <w:b/>
          <w:sz w:val="20"/>
          <w:szCs w:val="20"/>
        </w:rPr>
        <w:t>წყალმომხმარებელთა ორგანიზაციის მომსახურების ტერიტორიის რუკა</w:t>
      </w:r>
      <w:r w:rsidR="004E4B8D" w:rsidRPr="000D0853">
        <w:rPr>
          <w:rFonts w:ascii="Sylfaen" w:hAnsi="Sylfaen"/>
          <w:b/>
          <w:sz w:val="20"/>
          <w:szCs w:val="20"/>
        </w:rPr>
        <w:t>/</w:t>
      </w:r>
      <w:proofErr w:type="spellStart"/>
      <w:r w:rsidR="004E4B8D" w:rsidRPr="000D0853">
        <w:rPr>
          <w:rFonts w:ascii="Sylfaen" w:hAnsi="Sylfaen"/>
          <w:b/>
          <w:sz w:val="20"/>
          <w:szCs w:val="20"/>
        </w:rPr>
        <w:t>აზომვითი</w:t>
      </w:r>
      <w:proofErr w:type="spellEnd"/>
      <w:r w:rsidR="004E4B8D" w:rsidRPr="000D0853">
        <w:rPr>
          <w:rFonts w:ascii="Sylfaen" w:hAnsi="Sylfaen"/>
          <w:b/>
          <w:sz w:val="20"/>
          <w:szCs w:val="20"/>
        </w:rPr>
        <w:t xml:space="preserve"> ნახაზი</w:t>
      </w:r>
      <w:r w:rsidRPr="000D0853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  <w:b/>
            <w:sz w:val="20"/>
            <w:szCs w:val="20"/>
          </w:rPr>
          <w:id w:val="-1171412192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1211CE" w:rsidRPr="000D0853">
            <w:rPr>
              <w:rFonts w:ascii="Sylfaen" w:hAnsi="Sylfaen"/>
              <w:b/>
              <w:sz w:val="20"/>
              <w:szCs w:val="20"/>
            </w:rPr>
            <w:sym w:font="Wingdings 2" w:char="F0A3"/>
          </w:r>
        </w:sdtContent>
      </w:sdt>
      <w:r w:rsidRPr="000D0853">
        <w:rPr>
          <w:rFonts w:ascii="Sylfaen" w:hAnsi="Sylfaen"/>
          <w:b/>
          <w:sz w:val="20"/>
          <w:szCs w:val="20"/>
        </w:rPr>
        <w:t>.</w:t>
      </w:r>
    </w:p>
    <w:p w14:paraId="055332FD" w14:textId="17DEAF5E" w:rsidR="004744E3" w:rsidRPr="000D0853" w:rsidRDefault="004744E3" w:rsidP="001211C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b/>
          <w:sz w:val="20"/>
          <w:szCs w:val="20"/>
        </w:rPr>
      </w:pPr>
      <w:r w:rsidRPr="000D0853">
        <w:rPr>
          <w:rFonts w:ascii="Sylfaen" w:hAnsi="Sylfaen"/>
          <w:b/>
          <w:sz w:val="20"/>
          <w:szCs w:val="20"/>
        </w:rPr>
        <w:t>მიწოდების წერტილ</w:t>
      </w:r>
      <w:r w:rsidR="009F21A1" w:rsidRPr="000D0853">
        <w:rPr>
          <w:rFonts w:ascii="Sylfaen" w:hAnsi="Sylfaen"/>
          <w:b/>
          <w:sz w:val="20"/>
          <w:szCs w:val="20"/>
        </w:rPr>
        <w:t>(</w:t>
      </w:r>
      <w:r w:rsidRPr="000D0853">
        <w:rPr>
          <w:rFonts w:ascii="Sylfaen" w:hAnsi="Sylfaen"/>
          <w:b/>
          <w:sz w:val="20"/>
          <w:szCs w:val="20"/>
        </w:rPr>
        <w:t>ებ</w:t>
      </w:r>
      <w:r w:rsidR="009F21A1" w:rsidRPr="000D0853">
        <w:rPr>
          <w:rFonts w:ascii="Sylfaen" w:hAnsi="Sylfaen"/>
          <w:b/>
          <w:sz w:val="20"/>
          <w:szCs w:val="20"/>
        </w:rPr>
        <w:t>)</w:t>
      </w:r>
      <w:r w:rsidRPr="000D0853">
        <w:rPr>
          <w:rFonts w:ascii="Sylfaen" w:hAnsi="Sylfaen"/>
          <w:b/>
          <w:sz w:val="20"/>
          <w:szCs w:val="20"/>
        </w:rPr>
        <w:t xml:space="preserve">ის </w:t>
      </w:r>
      <w:r w:rsidR="009F21A1" w:rsidRPr="000D0853">
        <w:rPr>
          <w:rFonts w:ascii="Sylfaen" w:hAnsi="Sylfaen"/>
          <w:b/>
          <w:sz w:val="20"/>
          <w:szCs w:val="20"/>
        </w:rPr>
        <w:t>შესახებ ინფორმაცია</w:t>
      </w:r>
      <w:r w:rsidRPr="000D0853">
        <w:rPr>
          <w:rFonts w:ascii="Sylfaen" w:hAnsi="Sylfaen"/>
          <w:b/>
          <w:sz w:val="20"/>
          <w:szCs w:val="20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6"/>
        <w:gridCol w:w="1751"/>
        <w:gridCol w:w="1813"/>
        <w:gridCol w:w="1790"/>
        <w:gridCol w:w="2410"/>
        <w:gridCol w:w="2381"/>
      </w:tblGrid>
      <w:tr w:rsidR="005F79CE" w:rsidRPr="000D0853" w14:paraId="412686B5" w14:textId="77777777" w:rsidTr="00082933">
        <w:tc>
          <w:tcPr>
            <w:tcW w:w="316" w:type="dxa"/>
          </w:tcPr>
          <w:p w14:paraId="3AB978A6" w14:textId="77777777" w:rsidR="005F79CE" w:rsidRPr="000D0853" w:rsidRDefault="005F79CE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0145" w:type="dxa"/>
            <w:gridSpan w:val="5"/>
          </w:tcPr>
          <w:p w14:paraId="4ABC9ED7" w14:textId="412B11E4" w:rsidR="005F79CE" w:rsidRPr="000D0853" w:rsidRDefault="005F79CE" w:rsidP="005F79CE">
            <w:pPr>
              <w:rPr>
                <w:rFonts w:ascii="Sylfaen" w:hAnsi="Sylfaen"/>
                <w:sz w:val="16"/>
                <w:szCs w:val="20"/>
              </w:rPr>
            </w:pPr>
            <w:r w:rsidRPr="000D0853">
              <w:rPr>
                <w:rFonts w:ascii="Sylfaen" w:hAnsi="Sylfaen"/>
                <w:sz w:val="16"/>
                <w:szCs w:val="20"/>
              </w:rPr>
              <w:t>საირიგაციო არხის დასახელება</w:t>
            </w:r>
            <w:r>
              <w:rPr>
                <w:rFonts w:ascii="Sylfaen" w:hAnsi="Sylfaen"/>
                <w:sz w:val="16"/>
                <w:szCs w:val="20"/>
              </w:rPr>
              <w:t>:</w:t>
            </w:r>
          </w:p>
        </w:tc>
      </w:tr>
      <w:tr w:rsidR="00717AF5" w:rsidRPr="000D0853" w14:paraId="3469B324" w14:textId="496FC8E3" w:rsidTr="00076A97">
        <w:tc>
          <w:tcPr>
            <w:tcW w:w="316" w:type="dxa"/>
          </w:tcPr>
          <w:p w14:paraId="681BDE12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751" w:type="dxa"/>
          </w:tcPr>
          <w:p w14:paraId="4310E61C" w14:textId="03038EAE" w:rsidR="00717AF5" w:rsidRPr="000D0853" w:rsidRDefault="00717AF5" w:rsidP="005F79C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0D0853">
              <w:rPr>
                <w:rFonts w:ascii="Sylfaen" w:hAnsi="Sylfaen"/>
                <w:sz w:val="16"/>
                <w:szCs w:val="20"/>
              </w:rPr>
              <w:t>მიწოდების წერტილის ნომერი</w:t>
            </w:r>
          </w:p>
        </w:tc>
        <w:tc>
          <w:tcPr>
            <w:tcW w:w="1813" w:type="dxa"/>
          </w:tcPr>
          <w:p w14:paraId="47C2FAC7" w14:textId="2128A12E" w:rsidR="00717AF5" w:rsidRPr="000D0853" w:rsidRDefault="00717AF5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0D0853">
              <w:rPr>
                <w:rFonts w:ascii="Sylfaen" w:hAnsi="Sylfaen"/>
                <w:sz w:val="16"/>
                <w:szCs w:val="20"/>
              </w:rPr>
              <w:t>მიწოდების წერტილის მისამართი ან ადგილმდებარეობა</w:t>
            </w:r>
          </w:p>
        </w:tc>
        <w:tc>
          <w:tcPr>
            <w:tcW w:w="1790" w:type="dxa"/>
          </w:tcPr>
          <w:p w14:paraId="323DD68E" w14:textId="77777777" w:rsidR="00717AF5" w:rsidRPr="000D0853" w:rsidRDefault="00717AF5" w:rsidP="00602861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0D0853">
              <w:rPr>
                <w:rFonts w:ascii="Sylfaen" w:hAnsi="Sylfaen"/>
                <w:sz w:val="16"/>
                <w:szCs w:val="20"/>
              </w:rPr>
              <w:t>მიწოდების წერტილის</w:t>
            </w:r>
          </w:p>
          <w:p w14:paraId="79A77AA6" w14:textId="02DBE109" w:rsidR="00717AF5" w:rsidRPr="000D0853" w:rsidRDefault="00717AF5" w:rsidP="00602861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0D0853">
              <w:rPr>
                <w:rFonts w:ascii="Sylfaen" w:hAnsi="Sylfaen"/>
                <w:sz w:val="16"/>
                <w:szCs w:val="20"/>
              </w:rPr>
              <w:t>GPS კოორდინატები</w:t>
            </w:r>
          </w:p>
        </w:tc>
        <w:tc>
          <w:tcPr>
            <w:tcW w:w="2410" w:type="dxa"/>
          </w:tcPr>
          <w:p w14:paraId="7A589C1B" w14:textId="0E58A465" w:rsidR="00717AF5" w:rsidRPr="000D0853" w:rsidRDefault="00717AF5" w:rsidP="00602861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0D0853">
              <w:rPr>
                <w:rFonts w:ascii="Sylfaen" w:hAnsi="Sylfaen"/>
                <w:sz w:val="16"/>
                <w:szCs w:val="20"/>
              </w:rPr>
              <w:t xml:space="preserve">მიწოდების წერტილიდან </w:t>
            </w:r>
            <w:proofErr w:type="spellStart"/>
            <w:r w:rsidRPr="000D0853">
              <w:rPr>
                <w:rFonts w:ascii="Sylfaen" w:hAnsi="Sylfaen"/>
                <w:sz w:val="16"/>
                <w:szCs w:val="20"/>
              </w:rPr>
              <w:t>წყალაღების</w:t>
            </w:r>
            <w:proofErr w:type="spellEnd"/>
            <w:r w:rsidRPr="000D0853">
              <w:rPr>
                <w:rFonts w:ascii="Sylfaen" w:hAnsi="Sylfaen"/>
                <w:sz w:val="16"/>
                <w:szCs w:val="20"/>
              </w:rPr>
              <w:t xml:space="preserve"> დაშვებული მაქსიმალური საათობრივი მოხმარება (დაშვებული წარმადობა/დებიტი)</w:t>
            </w:r>
          </w:p>
        </w:tc>
        <w:tc>
          <w:tcPr>
            <w:tcW w:w="2381" w:type="dxa"/>
          </w:tcPr>
          <w:p w14:paraId="607A870D" w14:textId="4416503C" w:rsidR="00717AF5" w:rsidRPr="000D0853" w:rsidRDefault="00717AF5" w:rsidP="00602861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0D0853">
              <w:rPr>
                <w:rFonts w:ascii="Sylfaen" w:hAnsi="Sylfaen"/>
                <w:sz w:val="16"/>
                <w:szCs w:val="20"/>
              </w:rPr>
              <w:t xml:space="preserve">მიწოდების წერტილიდან </w:t>
            </w:r>
            <w:proofErr w:type="spellStart"/>
            <w:r w:rsidRPr="000D0853">
              <w:rPr>
                <w:rFonts w:ascii="Sylfaen" w:hAnsi="Sylfaen"/>
                <w:sz w:val="16"/>
                <w:szCs w:val="20"/>
              </w:rPr>
              <w:t>წყალაღების</w:t>
            </w:r>
            <w:proofErr w:type="spellEnd"/>
            <w:r w:rsidRPr="000D0853">
              <w:rPr>
                <w:rFonts w:ascii="Sylfaen" w:hAnsi="Sylfaen"/>
                <w:sz w:val="16"/>
                <w:szCs w:val="20"/>
              </w:rPr>
              <w:t xml:space="preserve"> დაშვებული მინიმალური საათობრივი მოხმარება (დაშვებული წარმადობა/დებიტი)</w:t>
            </w:r>
          </w:p>
        </w:tc>
      </w:tr>
      <w:tr w:rsidR="00717AF5" w:rsidRPr="000D0853" w14:paraId="2FB9A110" w14:textId="579BEEB7" w:rsidTr="00076A97">
        <w:tc>
          <w:tcPr>
            <w:tcW w:w="316" w:type="dxa"/>
          </w:tcPr>
          <w:p w14:paraId="33F6E664" w14:textId="7E937425" w:rsidR="00717AF5" w:rsidRPr="000D0853" w:rsidRDefault="00717AF5" w:rsidP="005758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14:paraId="34D07E83" w14:textId="10234410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14:paraId="1F60F46C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4540A7BB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9246F9" w14:textId="291928D8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381" w:type="dxa"/>
          </w:tcPr>
          <w:p w14:paraId="1421B907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717AF5" w:rsidRPr="000D0853" w14:paraId="3DF8A074" w14:textId="6CC3ED26" w:rsidTr="00076A97">
        <w:tc>
          <w:tcPr>
            <w:tcW w:w="316" w:type="dxa"/>
          </w:tcPr>
          <w:p w14:paraId="0F315550" w14:textId="002429C7" w:rsidR="00717AF5" w:rsidRPr="000D0853" w:rsidRDefault="00717AF5" w:rsidP="005758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51" w:type="dxa"/>
          </w:tcPr>
          <w:p w14:paraId="72A2A5FE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14:paraId="05249B60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3F5F31C4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64C6E97F" w14:textId="5C6F92CA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381" w:type="dxa"/>
          </w:tcPr>
          <w:p w14:paraId="336DC012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717AF5" w:rsidRPr="000D0853" w14:paraId="413CB5F0" w14:textId="146E305C" w:rsidTr="00076A97">
        <w:tc>
          <w:tcPr>
            <w:tcW w:w="316" w:type="dxa"/>
          </w:tcPr>
          <w:p w14:paraId="0CAC9FFE" w14:textId="0814E62B" w:rsidR="00717AF5" w:rsidRPr="000D0853" w:rsidRDefault="00717AF5" w:rsidP="005758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751" w:type="dxa"/>
          </w:tcPr>
          <w:p w14:paraId="55827E82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14:paraId="2CF7CFAA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52DD272A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3C2AA5" w14:textId="4204F2A3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381" w:type="dxa"/>
          </w:tcPr>
          <w:p w14:paraId="6241E747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717AF5" w:rsidRPr="000D0853" w14:paraId="6C9C8A78" w14:textId="15526EEE" w:rsidTr="00076A97">
        <w:tc>
          <w:tcPr>
            <w:tcW w:w="316" w:type="dxa"/>
          </w:tcPr>
          <w:p w14:paraId="0CE692F6" w14:textId="3514BA55" w:rsidR="00717AF5" w:rsidRPr="000D0853" w:rsidRDefault="00717AF5" w:rsidP="005758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751" w:type="dxa"/>
          </w:tcPr>
          <w:p w14:paraId="04A0A470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14:paraId="59090CCF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35DACD4D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D11197" w14:textId="093448D5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381" w:type="dxa"/>
          </w:tcPr>
          <w:p w14:paraId="167655AA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717AF5" w:rsidRPr="000D0853" w14:paraId="5448BE61" w14:textId="54C10CE2" w:rsidTr="00076A97">
        <w:tc>
          <w:tcPr>
            <w:tcW w:w="316" w:type="dxa"/>
          </w:tcPr>
          <w:p w14:paraId="39975BC9" w14:textId="52BE2733" w:rsidR="00717AF5" w:rsidRPr="000D0853" w:rsidRDefault="00717AF5" w:rsidP="005758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751" w:type="dxa"/>
          </w:tcPr>
          <w:p w14:paraId="7EA90143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14:paraId="0833F31E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14:paraId="5376F06B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34A25FFA" w14:textId="2602C61C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381" w:type="dxa"/>
          </w:tcPr>
          <w:p w14:paraId="0D1827CD" w14:textId="77777777" w:rsidR="00717AF5" w:rsidRPr="000D0853" w:rsidRDefault="00717AF5" w:rsidP="005758FF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</w:tbl>
    <w:p w14:paraId="14C2B214" w14:textId="33A13124" w:rsidR="00BB0537" w:rsidRPr="000D0853" w:rsidRDefault="00BB0537" w:rsidP="005758FF">
      <w:pPr>
        <w:ind w:left="270" w:hanging="270"/>
        <w:jc w:val="both"/>
        <w:rPr>
          <w:rFonts w:ascii="Sylfaen" w:hAnsi="Sylfaen"/>
          <w:b/>
          <w:sz w:val="20"/>
          <w:szCs w:val="20"/>
        </w:rPr>
      </w:pPr>
    </w:p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270"/>
        <w:gridCol w:w="2975"/>
        <w:gridCol w:w="540"/>
        <w:gridCol w:w="1800"/>
        <w:gridCol w:w="270"/>
        <w:gridCol w:w="2970"/>
      </w:tblGrid>
      <w:tr w:rsidR="00904E3A" w:rsidRPr="000D0853" w14:paraId="05C0E3C1" w14:textId="77777777" w:rsidTr="00636666">
        <w:tc>
          <w:tcPr>
            <w:tcW w:w="4950" w:type="dxa"/>
            <w:gridSpan w:val="3"/>
          </w:tcPr>
          <w:p w14:paraId="2A26F68D" w14:textId="1545DAAA" w:rsidR="00904E3A" w:rsidRPr="000D0853" w:rsidRDefault="00904E3A" w:rsidP="00F73719">
            <w:pPr>
              <w:spacing w:after="160" w:line="259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მიმწოდებლის</w:t>
            </w:r>
            <w:r w:rsidR="00F73719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წარმომადგენელი</w:t>
            </w:r>
          </w:p>
        </w:tc>
        <w:tc>
          <w:tcPr>
            <w:tcW w:w="540" w:type="dxa"/>
          </w:tcPr>
          <w:p w14:paraId="33CD3998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040" w:type="dxa"/>
            <w:gridSpan w:val="3"/>
          </w:tcPr>
          <w:p w14:paraId="632742CD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წყალმომხმარებელთა ორგანიზაციის (მომხმარებლის)</w:t>
            </w:r>
          </w:p>
          <w:p w14:paraId="743A905B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წარმომადგენელი</w:t>
            </w:r>
          </w:p>
        </w:tc>
      </w:tr>
      <w:tr w:rsidR="00904E3A" w:rsidRPr="000D0853" w14:paraId="5C7250C7" w14:textId="77777777" w:rsidTr="00636666">
        <w:trPr>
          <w:trHeight w:val="531"/>
        </w:trPr>
        <w:tc>
          <w:tcPr>
            <w:tcW w:w="1705" w:type="dxa"/>
            <w:vAlign w:val="bottom"/>
          </w:tcPr>
          <w:p w14:paraId="53EE1DC8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sz w:val="20"/>
                <w:szCs w:val="20"/>
              </w:rPr>
              <w:t>სახელი, გვარი</w:t>
            </w:r>
          </w:p>
        </w:tc>
        <w:tc>
          <w:tcPr>
            <w:tcW w:w="270" w:type="dxa"/>
            <w:vAlign w:val="bottom"/>
          </w:tcPr>
          <w:p w14:paraId="70F9641C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975" w:type="dxa"/>
            <w:tcBorders>
              <w:bottom w:val="dotted" w:sz="4" w:space="0" w:color="auto"/>
            </w:tcBorders>
            <w:vAlign w:val="bottom"/>
          </w:tcPr>
          <w:p w14:paraId="2A8279F0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A8CB816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337F2445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sz w:val="20"/>
                <w:szCs w:val="20"/>
              </w:rPr>
              <w:t>სახელი, გვარი</w:t>
            </w:r>
          </w:p>
        </w:tc>
        <w:tc>
          <w:tcPr>
            <w:tcW w:w="270" w:type="dxa"/>
            <w:vAlign w:val="bottom"/>
          </w:tcPr>
          <w:p w14:paraId="2F9F43B5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dotted" w:sz="4" w:space="0" w:color="auto"/>
            </w:tcBorders>
            <w:vAlign w:val="bottom"/>
          </w:tcPr>
          <w:p w14:paraId="0BF54C07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904E3A" w:rsidRPr="000D0853" w14:paraId="6F2AE4A1" w14:textId="77777777" w:rsidTr="00636666">
        <w:trPr>
          <w:trHeight w:val="521"/>
        </w:trPr>
        <w:tc>
          <w:tcPr>
            <w:tcW w:w="1705" w:type="dxa"/>
            <w:vAlign w:val="bottom"/>
          </w:tcPr>
          <w:p w14:paraId="2891D0E4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sz w:val="20"/>
                <w:szCs w:val="20"/>
              </w:rPr>
              <w:t>ხელმოწერა</w:t>
            </w:r>
          </w:p>
        </w:tc>
        <w:tc>
          <w:tcPr>
            <w:tcW w:w="270" w:type="dxa"/>
            <w:vAlign w:val="bottom"/>
          </w:tcPr>
          <w:p w14:paraId="7D077232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B4F149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5994095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534F5D68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sz w:val="20"/>
                <w:szCs w:val="20"/>
              </w:rPr>
              <w:t>ხელმოწერა</w:t>
            </w:r>
          </w:p>
        </w:tc>
        <w:tc>
          <w:tcPr>
            <w:tcW w:w="270" w:type="dxa"/>
            <w:vAlign w:val="bottom"/>
          </w:tcPr>
          <w:p w14:paraId="26BF5159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4A092C2" w14:textId="77777777" w:rsidR="00904E3A" w:rsidRPr="000D0853" w:rsidRDefault="00904E3A" w:rsidP="00904E3A">
            <w:pPr>
              <w:spacing w:after="160" w:line="259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</w:tbl>
    <w:p w14:paraId="5B91F19E" w14:textId="77777777" w:rsidR="00904E3A" w:rsidRPr="000D0853" w:rsidRDefault="00904E3A" w:rsidP="00904E3A">
      <w:pPr>
        <w:rPr>
          <w:rFonts w:ascii="Sylfaen" w:hAnsi="Sylfaen"/>
          <w:b/>
          <w:sz w:val="20"/>
          <w:szCs w:val="20"/>
        </w:rPr>
      </w:pPr>
    </w:p>
    <w:p w14:paraId="49E6F510" w14:textId="77777777" w:rsidR="00BB0537" w:rsidRPr="000D0853" w:rsidRDefault="00BB0537">
      <w:pPr>
        <w:rPr>
          <w:rFonts w:ascii="Sylfaen" w:hAnsi="Sylfaen"/>
          <w:b/>
          <w:sz w:val="20"/>
          <w:szCs w:val="20"/>
        </w:rPr>
      </w:pPr>
      <w:r w:rsidRPr="000D0853">
        <w:rPr>
          <w:rFonts w:ascii="Sylfaen" w:hAnsi="Sylfaen"/>
          <w:b/>
          <w:sz w:val="20"/>
          <w:szCs w:val="20"/>
        </w:rPr>
        <w:br w:type="page"/>
      </w:r>
    </w:p>
    <w:p w14:paraId="58F58DD1" w14:textId="77777777" w:rsidR="00B335EE" w:rsidRPr="000D0853" w:rsidRDefault="00B335EE" w:rsidP="00BB0537">
      <w:pPr>
        <w:ind w:left="270" w:hanging="270"/>
        <w:jc w:val="right"/>
        <w:rPr>
          <w:rFonts w:ascii="Sylfaen" w:hAnsi="Sylfaen"/>
          <w:b/>
          <w:sz w:val="20"/>
          <w:szCs w:val="20"/>
        </w:rPr>
        <w:sectPr w:rsidR="00B335EE" w:rsidRPr="000D0853" w:rsidSect="00D15208">
          <w:footerReference w:type="default" r:id="rId8"/>
          <w:pgSz w:w="11906" w:h="16838" w:code="9"/>
          <w:pgMar w:top="360" w:right="720" w:bottom="142" w:left="720" w:header="360" w:footer="288" w:gutter="0"/>
          <w:cols w:space="720"/>
          <w:docGrid w:linePitch="360"/>
        </w:sectPr>
      </w:pPr>
    </w:p>
    <w:p w14:paraId="0132DBB4" w14:textId="319FE382" w:rsidR="00604AC9" w:rsidRPr="000D0853" w:rsidRDefault="00604AC9">
      <w:pPr>
        <w:rPr>
          <w:rFonts w:ascii="Sylfaen" w:hAnsi="Sylfaen"/>
          <w:b/>
          <w:sz w:val="20"/>
          <w:szCs w:val="20"/>
        </w:rPr>
      </w:pPr>
    </w:p>
    <w:p w14:paraId="18B914D5" w14:textId="7BAEEFCF" w:rsidR="00BB0537" w:rsidRPr="000D0853" w:rsidRDefault="00BB0537" w:rsidP="00BB5333">
      <w:pPr>
        <w:ind w:left="270" w:hanging="270"/>
        <w:jc w:val="right"/>
        <w:rPr>
          <w:rFonts w:ascii="Sylfaen" w:hAnsi="Sylfaen"/>
          <w:b/>
          <w:sz w:val="20"/>
          <w:szCs w:val="20"/>
        </w:rPr>
      </w:pPr>
      <w:r w:rsidRPr="000D0853">
        <w:rPr>
          <w:rFonts w:ascii="Sylfaen" w:hAnsi="Sylfaen"/>
          <w:b/>
          <w:sz w:val="20"/>
          <w:szCs w:val="20"/>
        </w:rPr>
        <w:t xml:space="preserve">დანართი </w:t>
      </w:r>
      <w:r w:rsidR="00B038D4" w:rsidRPr="000D0853">
        <w:rPr>
          <w:rFonts w:ascii="Sylfaen" w:hAnsi="Sylfaen"/>
          <w:b/>
          <w:sz w:val="20"/>
          <w:szCs w:val="20"/>
        </w:rPr>
        <w:t>N</w:t>
      </w:r>
      <w:r w:rsidRPr="000D0853">
        <w:rPr>
          <w:rFonts w:ascii="Sylfaen" w:hAnsi="Sylfaen"/>
          <w:b/>
          <w:sz w:val="20"/>
          <w:szCs w:val="20"/>
        </w:rPr>
        <w:t>2</w:t>
      </w:r>
    </w:p>
    <w:p w14:paraId="5AE58EB9" w14:textId="6A726539" w:rsidR="004744E3" w:rsidRPr="000D0853" w:rsidRDefault="00A0481F" w:rsidP="00BB5333">
      <w:pPr>
        <w:ind w:left="270" w:hanging="270"/>
        <w:jc w:val="center"/>
        <w:rPr>
          <w:rFonts w:ascii="Sylfaen" w:hAnsi="Sylfaen"/>
          <w:b/>
          <w:sz w:val="20"/>
          <w:szCs w:val="20"/>
        </w:rPr>
      </w:pPr>
      <w:r w:rsidRPr="000D0853">
        <w:rPr>
          <w:rFonts w:ascii="Sylfaen" w:hAnsi="Sylfaen"/>
          <w:b/>
          <w:sz w:val="20"/>
          <w:szCs w:val="20"/>
        </w:rPr>
        <w:t>მიწოდების წერტილ(ებ)ში წლის განმავლობაში მისაწოდებელი წყლის ზღვრული მოცულობები</w:t>
      </w:r>
    </w:p>
    <w:p w14:paraId="41A228E1" w14:textId="692DECD6" w:rsidR="00A0481F" w:rsidRPr="000D0853" w:rsidRDefault="00A0481F" w:rsidP="00BB5333">
      <w:pPr>
        <w:ind w:left="270" w:hanging="270"/>
        <w:jc w:val="center"/>
        <w:rPr>
          <w:rFonts w:ascii="Sylfaen" w:hAnsi="Sylfaen"/>
          <w:b/>
          <w:bCs/>
          <w:sz w:val="20"/>
          <w:szCs w:val="20"/>
        </w:rPr>
      </w:pPr>
      <w:r w:rsidRPr="000D0853">
        <w:rPr>
          <w:rFonts w:ascii="Sylfaen" w:hAnsi="Sylfaen"/>
          <w:b/>
          <w:sz w:val="20"/>
          <w:szCs w:val="20"/>
        </w:rPr>
        <w:t>(</w:t>
      </w:r>
      <w:r w:rsidRPr="000D0853">
        <w:rPr>
          <w:rFonts w:ascii="Sylfaen" w:hAnsi="Sylfaen"/>
          <w:b/>
          <w:bCs/>
          <w:sz w:val="20"/>
          <w:szCs w:val="20"/>
        </w:rPr>
        <w:t>მისაწოდებელი წყლის მაქსიმალური და მინიმალური მოცულობები)</w:t>
      </w:r>
    </w:p>
    <w:p w14:paraId="21E3C422" w14:textId="62C2F6A1" w:rsidR="00F60073" w:rsidRPr="000D0853" w:rsidRDefault="005F79CE" w:rsidP="005F79CE">
      <w:pPr>
        <w:tabs>
          <w:tab w:val="left" w:pos="5760"/>
        </w:tabs>
        <w:ind w:left="270" w:hanging="270"/>
        <w:rPr>
          <w:rFonts w:ascii="Sylfaen" w:hAnsi="Sylfaen"/>
          <w:b/>
          <w:bCs/>
          <w:sz w:val="20"/>
          <w:szCs w:val="20"/>
        </w:rPr>
      </w:pPr>
      <w:r w:rsidRPr="005F79CE">
        <w:rPr>
          <w:rFonts w:ascii="Sylfaen" w:hAnsi="Sylfaen"/>
          <w:b/>
          <w:bCs/>
          <w:sz w:val="20"/>
          <w:szCs w:val="20"/>
        </w:rPr>
        <w:t>საირიგაციო არხის დასახელება:</w:t>
      </w:r>
      <w:r w:rsidRPr="000D0853">
        <w:rPr>
          <w:rFonts w:ascii="Sylfaen" w:hAnsi="Sylfaen"/>
          <w:bCs/>
          <w:sz w:val="20"/>
          <w:szCs w:val="20"/>
          <w:u w:val="single"/>
        </w:rPr>
        <w:tab/>
      </w:r>
      <w:r>
        <w:rPr>
          <w:rFonts w:ascii="Sylfaen" w:hAnsi="Sylfaen"/>
          <w:bCs/>
          <w:sz w:val="20"/>
          <w:szCs w:val="20"/>
          <w:u w:val="single"/>
        </w:rPr>
        <w:t xml:space="preserve"> .</w:t>
      </w:r>
    </w:p>
    <w:tbl>
      <w:tblPr>
        <w:tblStyle w:val="TableGrid"/>
        <w:tblW w:w="15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1256"/>
        <w:gridCol w:w="1192"/>
        <w:gridCol w:w="1414"/>
        <w:gridCol w:w="1053"/>
        <w:gridCol w:w="1053"/>
        <w:gridCol w:w="1053"/>
        <w:gridCol w:w="1167"/>
        <w:gridCol w:w="969"/>
        <w:gridCol w:w="954"/>
        <w:gridCol w:w="1170"/>
        <w:gridCol w:w="1242"/>
        <w:gridCol w:w="1031"/>
        <w:gridCol w:w="998"/>
        <w:gridCol w:w="25"/>
        <w:gridCol w:w="16"/>
      </w:tblGrid>
      <w:tr w:rsidR="003269E7" w:rsidRPr="000D0853" w14:paraId="48A63F9B" w14:textId="676FC3E1" w:rsidTr="00775D60">
        <w:trPr>
          <w:cantSplit/>
          <w:trHeight w:val="454"/>
        </w:trPr>
        <w:tc>
          <w:tcPr>
            <w:tcW w:w="992" w:type="dxa"/>
            <w:shd w:val="clear" w:color="auto" w:fill="E7E6E6" w:themeFill="background2"/>
            <w:vAlign w:val="center"/>
          </w:tcPr>
          <w:p w14:paraId="21957F13" w14:textId="5F3A725D" w:rsidR="003269E7" w:rsidRPr="000D0853" w:rsidRDefault="003269E7" w:rsidP="007C3578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  <w:r w:rsidRPr="000D0853">
              <w:rPr>
                <w:rFonts w:ascii="Sylfaen" w:hAnsi="Sylfaen"/>
                <w:b/>
                <w:sz w:val="16"/>
                <w:szCs w:val="20"/>
              </w:rPr>
              <w:t>პერიოდი:</w:t>
            </w:r>
          </w:p>
        </w:tc>
        <w:tc>
          <w:tcPr>
            <w:tcW w:w="2448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375AE1" w14:textId="60424741" w:rsidR="003269E7" w:rsidRPr="000D0853" w:rsidRDefault="003269E7" w:rsidP="00602861">
            <w:pPr>
              <w:tabs>
                <w:tab w:val="left" w:pos="497"/>
                <w:tab w:val="left" w:pos="1631"/>
              </w:tabs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18"/>
                <w:szCs w:val="20"/>
                <w:u w:val="single"/>
              </w:rPr>
              <w:tab/>
              <w:t>წ.</w:t>
            </w:r>
            <w:r w:rsidRPr="000D0853">
              <w:rPr>
                <w:rFonts w:ascii="Sylfaen" w:hAnsi="Sylfaen"/>
                <w:bCs/>
                <w:sz w:val="18"/>
                <w:szCs w:val="20"/>
              </w:rPr>
              <w:t>-დან-</w:t>
            </w:r>
            <w:r w:rsidRPr="000D0853">
              <w:rPr>
                <w:rFonts w:ascii="Sylfaen" w:hAnsi="Sylfaen"/>
                <w:bCs/>
                <w:sz w:val="18"/>
                <w:szCs w:val="20"/>
                <w:u w:val="single"/>
              </w:rPr>
              <w:tab/>
              <w:t>წ.</w:t>
            </w:r>
            <w:r w:rsidRPr="000D0853">
              <w:rPr>
                <w:rFonts w:ascii="Sylfaen" w:hAnsi="Sylfaen"/>
                <w:bCs/>
                <w:sz w:val="18"/>
                <w:szCs w:val="20"/>
              </w:rPr>
              <w:t>-მდე</w:t>
            </w:r>
            <w:r w:rsidR="00E21837" w:rsidRPr="000D0853">
              <w:rPr>
                <w:rStyle w:val="FootnoteReference"/>
                <w:rFonts w:ascii="Sylfaen" w:hAnsi="Sylfaen"/>
                <w:b/>
                <w:sz w:val="16"/>
                <w:szCs w:val="20"/>
              </w:rPr>
              <w:footnoteReference w:id="5"/>
            </w:r>
          </w:p>
        </w:tc>
        <w:tc>
          <w:tcPr>
            <w:tcW w:w="12145" w:type="dxa"/>
            <w:gridSpan w:val="13"/>
            <w:tcBorders>
              <w:top w:val="nil"/>
              <w:right w:val="nil"/>
            </w:tcBorders>
          </w:tcPr>
          <w:p w14:paraId="45BA704B" w14:textId="77777777" w:rsidR="003269E7" w:rsidRPr="000D0853" w:rsidRDefault="003269E7" w:rsidP="0036234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DD3A61" w:rsidRPr="000D0853" w14:paraId="0F4B8034" w14:textId="6B2E95F6" w:rsidTr="00775D60">
        <w:trPr>
          <w:gridAfter w:val="2"/>
          <w:wAfter w:w="41" w:type="dxa"/>
          <w:cantSplit/>
          <w:trHeight w:val="1175"/>
        </w:trPr>
        <w:tc>
          <w:tcPr>
            <w:tcW w:w="992" w:type="dxa"/>
          </w:tcPr>
          <w:p w14:paraId="5EED56EE" w14:textId="4EE68623" w:rsidR="00BB5333" w:rsidRPr="000D0853" w:rsidRDefault="007D6147">
            <w:pPr>
              <w:jc w:val="center"/>
              <w:rPr>
                <w:rFonts w:ascii="Sylfaen" w:hAnsi="Sylfaen"/>
                <w:sz w:val="18"/>
                <w:szCs w:val="20"/>
              </w:rPr>
            </w:pPr>
            <w:r w:rsidRPr="000D0853">
              <w:rPr>
                <w:rFonts w:ascii="Sylfaen" w:hAnsi="Sylfaen"/>
                <w:sz w:val="18"/>
                <w:szCs w:val="20"/>
              </w:rPr>
              <w:t xml:space="preserve">მიწოდების წერტილის </w:t>
            </w:r>
            <w:r w:rsidR="00D868B1" w:rsidRPr="000D0853">
              <w:rPr>
                <w:rFonts w:ascii="Sylfaen" w:hAnsi="Sylfaen"/>
                <w:sz w:val="18"/>
                <w:szCs w:val="20"/>
              </w:rPr>
              <w:t>N</w:t>
            </w:r>
          </w:p>
        </w:tc>
        <w:tc>
          <w:tcPr>
            <w:tcW w:w="1256" w:type="dxa"/>
            <w:textDirection w:val="btLr"/>
            <w:vAlign w:val="center"/>
          </w:tcPr>
          <w:p w14:paraId="3C3DAC01" w14:textId="602DFA6F" w:rsidR="00BB5333" w:rsidRPr="000D0853" w:rsidRDefault="00BB5333" w:rsidP="0036234D">
            <w:pPr>
              <w:ind w:left="113" w:right="113"/>
              <w:jc w:val="center"/>
              <w:rPr>
                <w:rFonts w:ascii="Sylfaen" w:hAnsi="Sylfaen"/>
                <w:sz w:val="18"/>
                <w:szCs w:val="20"/>
              </w:rPr>
            </w:pPr>
            <w:r w:rsidRPr="000D0853">
              <w:rPr>
                <w:rFonts w:ascii="Sylfaen" w:hAnsi="Sylfaen"/>
                <w:sz w:val="18"/>
                <w:szCs w:val="20"/>
              </w:rPr>
              <w:t>თვე</w:t>
            </w:r>
          </w:p>
        </w:tc>
        <w:tc>
          <w:tcPr>
            <w:tcW w:w="1192" w:type="dxa"/>
          </w:tcPr>
          <w:p w14:paraId="24FC6FC4" w14:textId="1F537280" w:rsidR="00BB5333" w:rsidRPr="000D0853" w:rsidRDefault="00BB5333" w:rsidP="0036234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იანვარი</w:t>
            </w:r>
          </w:p>
        </w:tc>
        <w:tc>
          <w:tcPr>
            <w:tcW w:w="1414" w:type="dxa"/>
          </w:tcPr>
          <w:p w14:paraId="03587E09" w14:textId="34044802" w:rsidR="00BB5333" w:rsidRPr="000D0853" w:rsidRDefault="00BB5333" w:rsidP="0036234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თებერვალი</w:t>
            </w:r>
          </w:p>
        </w:tc>
        <w:tc>
          <w:tcPr>
            <w:tcW w:w="1053" w:type="dxa"/>
          </w:tcPr>
          <w:p w14:paraId="74E7CBD9" w14:textId="2860067E" w:rsidR="00BB5333" w:rsidRPr="000D0853" w:rsidRDefault="00BB5333" w:rsidP="0036234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მარტი</w:t>
            </w:r>
          </w:p>
        </w:tc>
        <w:tc>
          <w:tcPr>
            <w:tcW w:w="1053" w:type="dxa"/>
          </w:tcPr>
          <w:p w14:paraId="7B8446F4" w14:textId="1A9DBAC5" w:rsidR="00BB5333" w:rsidRPr="000D0853" w:rsidRDefault="00BB5333" w:rsidP="0036234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აპრილი</w:t>
            </w:r>
          </w:p>
        </w:tc>
        <w:tc>
          <w:tcPr>
            <w:tcW w:w="1053" w:type="dxa"/>
          </w:tcPr>
          <w:p w14:paraId="1CA2FA0D" w14:textId="79767076" w:rsidR="00BB5333" w:rsidRPr="000D0853" w:rsidRDefault="00BB5333" w:rsidP="0036234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მაისი</w:t>
            </w:r>
          </w:p>
        </w:tc>
        <w:tc>
          <w:tcPr>
            <w:tcW w:w="1167" w:type="dxa"/>
          </w:tcPr>
          <w:p w14:paraId="335F7E7E" w14:textId="43487FD3" w:rsidR="00BB5333" w:rsidRPr="000D0853" w:rsidRDefault="00BB5333" w:rsidP="0036234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ივნისი</w:t>
            </w:r>
          </w:p>
        </w:tc>
        <w:tc>
          <w:tcPr>
            <w:tcW w:w="969" w:type="dxa"/>
          </w:tcPr>
          <w:p w14:paraId="71848355" w14:textId="79630773" w:rsidR="00BB5333" w:rsidRPr="000D0853" w:rsidRDefault="00BB5333" w:rsidP="0036234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ივლისი</w:t>
            </w:r>
          </w:p>
        </w:tc>
        <w:tc>
          <w:tcPr>
            <w:tcW w:w="954" w:type="dxa"/>
          </w:tcPr>
          <w:p w14:paraId="03AF52BD" w14:textId="534FF728" w:rsidR="00BB5333" w:rsidRPr="000D0853" w:rsidRDefault="00BB5333" w:rsidP="0036234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აგვისტო</w:t>
            </w:r>
          </w:p>
        </w:tc>
        <w:tc>
          <w:tcPr>
            <w:tcW w:w="1170" w:type="dxa"/>
          </w:tcPr>
          <w:p w14:paraId="7805BDB3" w14:textId="57DF7FD4" w:rsidR="00BB5333" w:rsidRPr="000D0853" w:rsidRDefault="00BB5333" w:rsidP="0036234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სექტემბერი</w:t>
            </w:r>
          </w:p>
        </w:tc>
        <w:tc>
          <w:tcPr>
            <w:tcW w:w="1242" w:type="dxa"/>
          </w:tcPr>
          <w:p w14:paraId="369795B0" w14:textId="04DE0633" w:rsidR="00BB5333" w:rsidRPr="000D0853" w:rsidRDefault="00BB5333" w:rsidP="0036234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ოქტომბერი</w:t>
            </w:r>
          </w:p>
        </w:tc>
        <w:tc>
          <w:tcPr>
            <w:tcW w:w="1031" w:type="dxa"/>
          </w:tcPr>
          <w:p w14:paraId="20E41EFD" w14:textId="28C27FD3" w:rsidR="00BB5333" w:rsidRPr="000D0853" w:rsidRDefault="00BB5333" w:rsidP="0036234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ნოემბერი</w:t>
            </w:r>
          </w:p>
        </w:tc>
        <w:tc>
          <w:tcPr>
            <w:tcW w:w="998" w:type="dxa"/>
          </w:tcPr>
          <w:p w14:paraId="753BE444" w14:textId="533754D8" w:rsidR="00BB5333" w:rsidRPr="000D0853" w:rsidRDefault="00BB5333" w:rsidP="0036234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დეკემბერი</w:t>
            </w:r>
          </w:p>
        </w:tc>
      </w:tr>
      <w:tr w:rsidR="00DF7982" w:rsidRPr="000D0853" w14:paraId="3676CAD8" w14:textId="15B1061B" w:rsidTr="00775D60">
        <w:trPr>
          <w:gridAfter w:val="2"/>
          <w:wAfter w:w="41" w:type="dxa"/>
          <w:trHeight w:val="871"/>
        </w:trPr>
        <w:tc>
          <w:tcPr>
            <w:tcW w:w="992" w:type="dxa"/>
            <w:vMerge w:val="restart"/>
          </w:tcPr>
          <w:p w14:paraId="1A605310" w14:textId="33BF7436" w:rsidR="00BB5333" w:rsidRPr="000D0853" w:rsidRDefault="00D868B1" w:rsidP="00F60073">
            <w:pPr>
              <w:jc w:val="both"/>
              <w:rPr>
                <w:rFonts w:ascii="Sylfaen" w:hAnsi="Sylfaen"/>
                <w:sz w:val="16"/>
                <w:szCs w:val="20"/>
              </w:rPr>
            </w:pPr>
            <w:r w:rsidRPr="000D0853">
              <w:rPr>
                <w:rFonts w:ascii="Sylfaen" w:hAnsi="Sylfaen"/>
                <w:sz w:val="16"/>
                <w:szCs w:val="20"/>
              </w:rPr>
              <w:t>N</w:t>
            </w:r>
          </w:p>
        </w:tc>
        <w:tc>
          <w:tcPr>
            <w:tcW w:w="1256" w:type="dxa"/>
          </w:tcPr>
          <w:p w14:paraId="5E820E40" w14:textId="245C4C7C" w:rsidR="00BB5333" w:rsidRPr="000D0853" w:rsidRDefault="00BB5333" w:rsidP="00F60073">
            <w:pPr>
              <w:jc w:val="both"/>
              <w:rPr>
                <w:rFonts w:ascii="Sylfaen" w:hAnsi="Sylfaen"/>
                <w:sz w:val="16"/>
                <w:szCs w:val="20"/>
              </w:rPr>
            </w:pPr>
            <w:r w:rsidRPr="000D0853">
              <w:rPr>
                <w:rFonts w:ascii="Sylfaen" w:hAnsi="Sylfaen"/>
                <w:sz w:val="16"/>
                <w:szCs w:val="20"/>
              </w:rPr>
              <w:t>წყლის მინიმალური მოცულობა</w:t>
            </w:r>
          </w:p>
        </w:tc>
        <w:tc>
          <w:tcPr>
            <w:tcW w:w="1192" w:type="dxa"/>
          </w:tcPr>
          <w:p w14:paraId="3E699267" w14:textId="0F9D2DCB" w:rsidR="00BB5333" w:rsidRPr="000D0853" w:rsidRDefault="00647206" w:rsidP="00647206">
            <w:pPr>
              <w:tabs>
                <w:tab w:val="left" w:pos="766"/>
              </w:tabs>
              <w:jc w:val="both"/>
              <w:rPr>
                <w:rFonts w:ascii="Sylfaen" w:hAnsi="Sylfaen"/>
                <w:sz w:val="20"/>
                <w:szCs w:val="20"/>
                <w:vertAlign w:val="superscript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4" w:type="dxa"/>
          </w:tcPr>
          <w:p w14:paraId="73225B7F" w14:textId="1C4A5BCB" w:rsidR="00BB5333" w:rsidRPr="000D0853" w:rsidRDefault="00BB5333" w:rsidP="00F6007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53" w:type="dxa"/>
          </w:tcPr>
          <w:p w14:paraId="081D0E6D" w14:textId="7372328D" w:rsidR="00BB5333" w:rsidRPr="000D0853" w:rsidRDefault="00BB5333" w:rsidP="00DD3A61">
            <w:pPr>
              <w:tabs>
                <w:tab w:val="left" w:pos="645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53" w:type="dxa"/>
          </w:tcPr>
          <w:p w14:paraId="5DBF25AA" w14:textId="2B821B08" w:rsidR="00BB5333" w:rsidRPr="000D0853" w:rsidRDefault="00BB5333" w:rsidP="00DD3A61">
            <w:pPr>
              <w:tabs>
                <w:tab w:val="left" w:pos="610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53" w:type="dxa"/>
          </w:tcPr>
          <w:p w14:paraId="0914E232" w14:textId="65B4266F" w:rsidR="00BB5333" w:rsidRPr="000D0853" w:rsidRDefault="00BB5333" w:rsidP="00DD3A61">
            <w:pPr>
              <w:tabs>
                <w:tab w:val="left" w:pos="667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67" w:type="dxa"/>
          </w:tcPr>
          <w:p w14:paraId="0136602D" w14:textId="3C77AE5A" w:rsidR="00BB5333" w:rsidRPr="000D0853" w:rsidRDefault="00BB5333" w:rsidP="00F6007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69" w:type="dxa"/>
          </w:tcPr>
          <w:p w14:paraId="1E1440D1" w14:textId="56E1ECCA" w:rsidR="00BB5333" w:rsidRPr="000D0853" w:rsidRDefault="00BB5333" w:rsidP="00F6007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54" w:type="dxa"/>
          </w:tcPr>
          <w:p w14:paraId="0A075AB0" w14:textId="326EC2CD" w:rsidR="00BB5333" w:rsidRPr="000D0853" w:rsidRDefault="00BB5333" w:rsidP="00F6007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0" w:type="dxa"/>
          </w:tcPr>
          <w:p w14:paraId="572EB8DD" w14:textId="3A7B465B" w:rsidR="00BB5333" w:rsidRPr="000D0853" w:rsidRDefault="00BB5333" w:rsidP="00F6007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42" w:type="dxa"/>
          </w:tcPr>
          <w:p w14:paraId="38EE781C" w14:textId="6ABE9129" w:rsidR="00BB5333" w:rsidRPr="000D0853" w:rsidRDefault="00BB5333" w:rsidP="00F6007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31" w:type="dxa"/>
          </w:tcPr>
          <w:p w14:paraId="22F0D1E4" w14:textId="043E513D" w:rsidR="00BB5333" w:rsidRPr="000D0853" w:rsidRDefault="00BB5333" w:rsidP="00775D60">
            <w:pPr>
              <w:tabs>
                <w:tab w:val="left" w:pos="638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8" w:type="dxa"/>
          </w:tcPr>
          <w:p w14:paraId="434407F5" w14:textId="7FA8B52A" w:rsidR="00BB5333" w:rsidRPr="000D0853" w:rsidRDefault="00BB5333" w:rsidP="00775D60">
            <w:pPr>
              <w:tabs>
                <w:tab w:val="left" w:pos="559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DF7982" w:rsidRPr="000D0853" w14:paraId="600AC666" w14:textId="77777777" w:rsidTr="00775D60">
        <w:trPr>
          <w:gridAfter w:val="2"/>
          <w:wAfter w:w="41" w:type="dxa"/>
          <w:trHeight w:val="886"/>
        </w:trPr>
        <w:tc>
          <w:tcPr>
            <w:tcW w:w="992" w:type="dxa"/>
            <w:vMerge/>
          </w:tcPr>
          <w:p w14:paraId="6C467328" w14:textId="77777777" w:rsidR="00BB5333" w:rsidRPr="000D0853" w:rsidRDefault="00BB5333" w:rsidP="00BB5333">
            <w:pPr>
              <w:jc w:val="both"/>
              <w:rPr>
                <w:rFonts w:ascii="Sylfaen" w:hAnsi="Sylfaen"/>
                <w:sz w:val="16"/>
                <w:szCs w:val="20"/>
              </w:rPr>
            </w:pPr>
          </w:p>
        </w:tc>
        <w:tc>
          <w:tcPr>
            <w:tcW w:w="1256" w:type="dxa"/>
          </w:tcPr>
          <w:p w14:paraId="7048ABE2" w14:textId="4111C7D6" w:rsidR="00BB5333" w:rsidRPr="000D0853" w:rsidRDefault="00BB5333" w:rsidP="00BB5333">
            <w:pPr>
              <w:jc w:val="both"/>
              <w:rPr>
                <w:rFonts w:ascii="Sylfaen" w:hAnsi="Sylfaen"/>
                <w:sz w:val="16"/>
                <w:szCs w:val="20"/>
              </w:rPr>
            </w:pPr>
            <w:r w:rsidRPr="000D0853">
              <w:rPr>
                <w:rFonts w:ascii="Sylfaen" w:hAnsi="Sylfaen"/>
                <w:sz w:val="16"/>
                <w:szCs w:val="20"/>
              </w:rPr>
              <w:t>წყლის მაქსიმალური მოცულობა</w:t>
            </w:r>
          </w:p>
        </w:tc>
        <w:tc>
          <w:tcPr>
            <w:tcW w:w="1192" w:type="dxa"/>
          </w:tcPr>
          <w:p w14:paraId="2EF6F2F7" w14:textId="1FF4F2E4" w:rsidR="00BB5333" w:rsidRPr="000D0853" w:rsidRDefault="00BB5333" w:rsidP="00F6007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4" w:type="dxa"/>
          </w:tcPr>
          <w:p w14:paraId="52D3BCEE" w14:textId="60E3DFE6" w:rsidR="00BB5333" w:rsidRPr="000D0853" w:rsidRDefault="00BB5333" w:rsidP="00F6007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53" w:type="dxa"/>
          </w:tcPr>
          <w:p w14:paraId="2003D014" w14:textId="24B0FE13" w:rsidR="00BB5333" w:rsidRPr="000D0853" w:rsidRDefault="00BB5333" w:rsidP="00DD3A61">
            <w:pPr>
              <w:tabs>
                <w:tab w:val="left" w:pos="668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53" w:type="dxa"/>
          </w:tcPr>
          <w:p w14:paraId="4D524C08" w14:textId="0B90ECAE" w:rsidR="00BB5333" w:rsidRPr="000D0853" w:rsidRDefault="00BB5333" w:rsidP="00DD3A61">
            <w:pPr>
              <w:tabs>
                <w:tab w:val="left" w:pos="672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53" w:type="dxa"/>
          </w:tcPr>
          <w:p w14:paraId="693BB4A8" w14:textId="0CE737A7" w:rsidR="00BB5333" w:rsidRPr="000D0853" w:rsidRDefault="00BB5333" w:rsidP="00DD3A61">
            <w:pPr>
              <w:tabs>
                <w:tab w:val="left" w:pos="615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67" w:type="dxa"/>
          </w:tcPr>
          <w:p w14:paraId="328E847F" w14:textId="4ACA70B7" w:rsidR="00BB5333" w:rsidRPr="000D0853" w:rsidRDefault="00BB5333" w:rsidP="00F6007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69" w:type="dxa"/>
          </w:tcPr>
          <w:p w14:paraId="207DD275" w14:textId="65032188" w:rsidR="00BB5333" w:rsidRPr="000D0853" w:rsidRDefault="00BB5333" w:rsidP="00F6007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54" w:type="dxa"/>
          </w:tcPr>
          <w:p w14:paraId="15FF8F93" w14:textId="710A10AB" w:rsidR="00BB5333" w:rsidRPr="000D0853" w:rsidRDefault="00BB5333" w:rsidP="00F6007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0" w:type="dxa"/>
          </w:tcPr>
          <w:p w14:paraId="0833AF4E" w14:textId="1EBEA566" w:rsidR="00BB5333" w:rsidRPr="000D0853" w:rsidRDefault="00BB5333" w:rsidP="00F6007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42" w:type="dxa"/>
          </w:tcPr>
          <w:p w14:paraId="41D8FFF4" w14:textId="09A954E4" w:rsidR="00BB5333" w:rsidRPr="000D0853" w:rsidRDefault="00BB5333" w:rsidP="00F6007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31" w:type="dxa"/>
          </w:tcPr>
          <w:p w14:paraId="3CE00B75" w14:textId="413D0E0B" w:rsidR="00BB5333" w:rsidRPr="000D0853" w:rsidRDefault="00BB5333" w:rsidP="00775D60">
            <w:pPr>
              <w:tabs>
                <w:tab w:val="left" w:pos="638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8" w:type="dxa"/>
          </w:tcPr>
          <w:p w14:paraId="7A245CD8" w14:textId="4208E9CD" w:rsidR="00BB5333" w:rsidRPr="000D0853" w:rsidRDefault="00BB5333" w:rsidP="00775D60">
            <w:pPr>
              <w:tabs>
                <w:tab w:val="left" w:pos="610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A37947" w:rsidRPr="000D0853" w14:paraId="641C2735" w14:textId="1F0B1911" w:rsidTr="00775D60">
        <w:trPr>
          <w:gridAfter w:val="1"/>
          <w:wAfter w:w="16" w:type="dxa"/>
          <w:trHeight w:val="467"/>
        </w:trPr>
        <w:tc>
          <w:tcPr>
            <w:tcW w:w="6960" w:type="dxa"/>
            <w:gridSpan w:val="6"/>
            <w:vMerge w:val="restart"/>
          </w:tcPr>
          <w:p w14:paraId="35E196BF" w14:textId="062C6A16" w:rsidR="00A37947" w:rsidRPr="000D0853" w:rsidRDefault="00A37947" w:rsidP="005F79CE">
            <w:pPr>
              <w:tabs>
                <w:tab w:val="left" w:pos="672"/>
              </w:tabs>
              <w:jc w:val="both"/>
              <w:rPr>
                <w:rFonts w:ascii="Sylfaen" w:hAnsi="Sylfaen"/>
                <w:bCs/>
                <w:sz w:val="20"/>
                <w:szCs w:val="20"/>
                <w:u w:val="single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წლის განმავლობაში მისაწოდებელი წყლის მოცულობა ჯამურად:</w:t>
            </w:r>
          </w:p>
        </w:tc>
        <w:tc>
          <w:tcPr>
            <w:tcW w:w="1053" w:type="dxa"/>
          </w:tcPr>
          <w:p w14:paraId="2A60E133" w14:textId="791FF4A8" w:rsidR="00A37947" w:rsidRPr="000D0853" w:rsidRDefault="00A37947" w:rsidP="00257D50">
            <w:pPr>
              <w:tabs>
                <w:tab w:val="left" w:pos="828"/>
              </w:tabs>
              <w:ind w:left="-54"/>
              <w:jc w:val="both"/>
              <w:rPr>
                <w:rFonts w:ascii="Sylfaen" w:hAnsi="Sylfaen"/>
                <w:bCs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</w:rPr>
              <w:t>მინიმალური:</w:t>
            </w:r>
          </w:p>
        </w:tc>
        <w:tc>
          <w:tcPr>
            <w:tcW w:w="1167" w:type="dxa"/>
            <w:tcBorders>
              <w:right w:val="nil"/>
            </w:tcBorders>
          </w:tcPr>
          <w:p w14:paraId="732EC3D8" w14:textId="77A282DE" w:rsidR="00A37947" w:rsidRPr="000D0853" w:rsidRDefault="00A37947" w:rsidP="00F60073">
            <w:pPr>
              <w:jc w:val="both"/>
              <w:rPr>
                <w:rFonts w:ascii="Sylfaen" w:hAnsi="Sylfaen"/>
                <w:bCs/>
                <w:sz w:val="20"/>
                <w:szCs w:val="20"/>
                <w:u w:val="single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389" w:type="dxa"/>
            <w:gridSpan w:val="7"/>
            <w:vMerge w:val="restart"/>
            <w:tcBorders>
              <w:right w:val="nil"/>
            </w:tcBorders>
          </w:tcPr>
          <w:p w14:paraId="07CD5781" w14:textId="77777777" w:rsidR="00A37947" w:rsidRPr="000D0853" w:rsidRDefault="00A37947" w:rsidP="00F60073">
            <w:pPr>
              <w:jc w:val="both"/>
              <w:rPr>
                <w:rFonts w:ascii="Sylfaen" w:hAnsi="Sylfaen"/>
                <w:bCs/>
                <w:sz w:val="20"/>
                <w:szCs w:val="20"/>
                <w:u w:val="single"/>
              </w:rPr>
            </w:pPr>
          </w:p>
        </w:tc>
      </w:tr>
      <w:tr w:rsidR="00A37947" w:rsidRPr="000D0853" w14:paraId="7EC7B59B" w14:textId="53F228D3" w:rsidTr="00775D60">
        <w:trPr>
          <w:gridAfter w:val="1"/>
          <w:wAfter w:w="16" w:type="dxa"/>
          <w:trHeight w:val="350"/>
        </w:trPr>
        <w:tc>
          <w:tcPr>
            <w:tcW w:w="6960" w:type="dxa"/>
            <w:gridSpan w:val="6"/>
            <w:vMerge/>
          </w:tcPr>
          <w:p w14:paraId="70F7B6E2" w14:textId="77777777" w:rsidR="00A37947" w:rsidRPr="000D0853" w:rsidRDefault="00A37947" w:rsidP="00DD3A61">
            <w:pPr>
              <w:tabs>
                <w:tab w:val="left" w:pos="672"/>
              </w:tabs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3" w:type="dxa"/>
          </w:tcPr>
          <w:p w14:paraId="6A2FF5B5" w14:textId="4CA87665" w:rsidR="00A37947" w:rsidRPr="000D0853" w:rsidRDefault="00A37947" w:rsidP="00257D50">
            <w:pPr>
              <w:tabs>
                <w:tab w:val="left" w:pos="828"/>
              </w:tabs>
              <w:ind w:left="-54"/>
              <w:jc w:val="both"/>
              <w:rPr>
                <w:rFonts w:ascii="Sylfaen" w:hAnsi="Sylfaen"/>
                <w:bCs/>
                <w:sz w:val="20"/>
                <w:szCs w:val="20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</w:rPr>
              <w:t>მაქსიმალური:</w:t>
            </w:r>
          </w:p>
        </w:tc>
        <w:tc>
          <w:tcPr>
            <w:tcW w:w="1167" w:type="dxa"/>
            <w:tcBorders>
              <w:bottom w:val="single" w:sz="4" w:space="0" w:color="auto"/>
              <w:right w:val="nil"/>
            </w:tcBorders>
          </w:tcPr>
          <w:p w14:paraId="4CF21977" w14:textId="56B7CB4A" w:rsidR="00A37947" w:rsidRPr="000D0853" w:rsidRDefault="00A37947" w:rsidP="00F60073">
            <w:pPr>
              <w:jc w:val="both"/>
              <w:rPr>
                <w:rFonts w:ascii="Sylfaen" w:hAnsi="Sylfaen"/>
                <w:bCs/>
                <w:sz w:val="20"/>
                <w:szCs w:val="20"/>
                <w:u w:val="single"/>
              </w:rPr>
            </w:pPr>
            <w:r w:rsidRPr="000D0853">
              <w:rPr>
                <w:rFonts w:ascii="Sylfaen" w:hAnsi="Sylfaen"/>
                <w:bCs/>
                <w:sz w:val="20"/>
                <w:szCs w:val="20"/>
                <w:u w:val="single"/>
              </w:rPr>
              <w:tab/>
            </w:r>
            <w:r w:rsidRPr="000D0853">
              <w:rPr>
                <w:rFonts w:ascii="Sylfaen" w:hAnsi="Sylfaen"/>
                <w:bCs/>
                <w:sz w:val="20"/>
                <w:szCs w:val="20"/>
              </w:rPr>
              <w:t>მ</w:t>
            </w:r>
            <w:r w:rsidRPr="000D0853">
              <w:rPr>
                <w:rFonts w:ascii="Sylfaen" w:hAnsi="Sylfae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389" w:type="dxa"/>
            <w:gridSpan w:val="7"/>
            <w:vMerge/>
            <w:tcBorders>
              <w:bottom w:val="nil"/>
              <w:right w:val="nil"/>
            </w:tcBorders>
          </w:tcPr>
          <w:p w14:paraId="0C150FC8" w14:textId="77777777" w:rsidR="00A37947" w:rsidRPr="000D0853" w:rsidRDefault="00A37947" w:rsidP="00F60073">
            <w:pPr>
              <w:jc w:val="both"/>
              <w:rPr>
                <w:rFonts w:ascii="Sylfaen" w:hAnsi="Sylfaen"/>
                <w:bCs/>
                <w:sz w:val="20"/>
                <w:szCs w:val="20"/>
                <w:u w:val="single"/>
              </w:rPr>
            </w:pPr>
          </w:p>
        </w:tc>
      </w:tr>
    </w:tbl>
    <w:p w14:paraId="78E75733" w14:textId="0537133F" w:rsidR="00E475BD" w:rsidRPr="003E1C07" w:rsidRDefault="00E475BD" w:rsidP="00BB5333">
      <w:pPr>
        <w:ind w:left="270" w:hanging="270"/>
        <w:jc w:val="both"/>
        <w:rPr>
          <w:rFonts w:ascii="Sylfaen" w:hAnsi="Sylfaen"/>
          <w:sz w:val="6"/>
          <w:szCs w:val="6"/>
        </w:rPr>
      </w:pPr>
    </w:p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270"/>
        <w:gridCol w:w="2975"/>
        <w:gridCol w:w="540"/>
        <w:gridCol w:w="1800"/>
        <w:gridCol w:w="270"/>
        <w:gridCol w:w="2970"/>
      </w:tblGrid>
      <w:tr w:rsidR="00904E3A" w:rsidRPr="000D0853" w14:paraId="154CD0B6" w14:textId="77777777" w:rsidTr="00636666">
        <w:tc>
          <w:tcPr>
            <w:tcW w:w="4950" w:type="dxa"/>
            <w:gridSpan w:val="3"/>
          </w:tcPr>
          <w:p w14:paraId="410E9B06" w14:textId="664367DE" w:rsidR="00904E3A" w:rsidRPr="000D0853" w:rsidRDefault="00904E3A" w:rsidP="00F73719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მიმწოდებლის</w:t>
            </w:r>
            <w:r w:rsidR="00F73719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წარმომადგენელი</w:t>
            </w:r>
          </w:p>
        </w:tc>
        <w:tc>
          <w:tcPr>
            <w:tcW w:w="540" w:type="dxa"/>
          </w:tcPr>
          <w:p w14:paraId="685E09D9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040" w:type="dxa"/>
            <w:gridSpan w:val="3"/>
          </w:tcPr>
          <w:p w14:paraId="4D857E58" w14:textId="6987230C" w:rsidR="00904E3A" w:rsidRPr="000D0853" w:rsidRDefault="00904E3A" w:rsidP="003E1C07">
            <w:pPr>
              <w:spacing w:after="160" w:line="259" w:lineRule="auto"/>
              <w:ind w:right="1352"/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წყალმომხმარებელთა ორგანიზაციის (მომხმარებლის)</w:t>
            </w:r>
            <w:r w:rsidR="003E1C07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0D0853">
              <w:rPr>
                <w:rFonts w:ascii="Sylfaen" w:hAnsi="Sylfaen"/>
                <w:b/>
                <w:bCs/>
                <w:sz w:val="20"/>
                <w:szCs w:val="20"/>
              </w:rPr>
              <w:t>წარმომადგენელი</w:t>
            </w:r>
          </w:p>
        </w:tc>
      </w:tr>
      <w:tr w:rsidR="00904E3A" w:rsidRPr="000D0853" w14:paraId="1701E32F" w14:textId="77777777" w:rsidTr="00636666">
        <w:trPr>
          <w:trHeight w:val="531"/>
        </w:trPr>
        <w:tc>
          <w:tcPr>
            <w:tcW w:w="1705" w:type="dxa"/>
            <w:vAlign w:val="bottom"/>
          </w:tcPr>
          <w:p w14:paraId="3EEF8852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სახელი, გვარი</w:t>
            </w:r>
          </w:p>
        </w:tc>
        <w:tc>
          <w:tcPr>
            <w:tcW w:w="270" w:type="dxa"/>
            <w:vAlign w:val="bottom"/>
          </w:tcPr>
          <w:p w14:paraId="064D8018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5" w:type="dxa"/>
            <w:tcBorders>
              <w:bottom w:val="dotted" w:sz="4" w:space="0" w:color="auto"/>
            </w:tcBorders>
            <w:vAlign w:val="bottom"/>
          </w:tcPr>
          <w:p w14:paraId="6637C513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4905820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30917E85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სახელი, გვარი</w:t>
            </w:r>
          </w:p>
        </w:tc>
        <w:tc>
          <w:tcPr>
            <w:tcW w:w="270" w:type="dxa"/>
            <w:vAlign w:val="bottom"/>
          </w:tcPr>
          <w:p w14:paraId="58AF8550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dotted" w:sz="4" w:space="0" w:color="auto"/>
            </w:tcBorders>
            <w:vAlign w:val="bottom"/>
          </w:tcPr>
          <w:p w14:paraId="609A3576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904E3A" w:rsidRPr="000D0853" w14:paraId="2B365E4D" w14:textId="77777777" w:rsidTr="00636666">
        <w:trPr>
          <w:trHeight w:val="521"/>
        </w:trPr>
        <w:tc>
          <w:tcPr>
            <w:tcW w:w="1705" w:type="dxa"/>
            <w:vAlign w:val="bottom"/>
          </w:tcPr>
          <w:p w14:paraId="3E754A75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ხელმოწერა</w:t>
            </w:r>
          </w:p>
        </w:tc>
        <w:tc>
          <w:tcPr>
            <w:tcW w:w="270" w:type="dxa"/>
            <w:vAlign w:val="bottom"/>
          </w:tcPr>
          <w:p w14:paraId="34B62FD0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C551913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7AFD7EC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2FFB79C3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sz w:val="20"/>
                <w:szCs w:val="20"/>
              </w:rPr>
            </w:pPr>
            <w:r w:rsidRPr="000D0853">
              <w:rPr>
                <w:rFonts w:ascii="Sylfaen" w:hAnsi="Sylfaen"/>
                <w:sz w:val="20"/>
                <w:szCs w:val="20"/>
              </w:rPr>
              <w:t>ხელმოწერა</w:t>
            </w:r>
          </w:p>
        </w:tc>
        <w:tc>
          <w:tcPr>
            <w:tcW w:w="270" w:type="dxa"/>
            <w:vAlign w:val="bottom"/>
          </w:tcPr>
          <w:p w14:paraId="5D7AFF96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2ABFDD9" w14:textId="77777777" w:rsidR="00904E3A" w:rsidRPr="000D0853" w:rsidRDefault="00904E3A" w:rsidP="00904E3A">
            <w:pPr>
              <w:spacing w:after="160" w:line="259" w:lineRule="auto"/>
              <w:ind w:left="270" w:hanging="27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5BF7FDDD" w14:textId="7EC7D84B" w:rsidR="00C11F6D" w:rsidRPr="000D0853" w:rsidRDefault="00C11F6D" w:rsidP="00127F31">
      <w:pPr>
        <w:rPr>
          <w:rFonts w:ascii="Sylfaen" w:hAnsi="Sylfaen"/>
          <w:sz w:val="20"/>
          <w:szCs w:val="20"/>
        </w:rPr>
      </w:pPr>
    </w:p>
    <w:sectPr w:rsidR="00C11F6D" w:rsidRPr="000D0853" w:rsidSect="003E1C07">
      <w:pgSz w:w="16838" w:h="11906" w:orient="landscape" w:code="9"/>
      <w:pgMar w:top="720" w:right="360" w:bottom="720" w:left="36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D7BAF" w14:textId="77777777" w:rsidR="003713D8" w:rsidRDefault="003713D8" w:rsidP="000A1AC8">
      <w:pPr>
        <w:spacing w:after="0" w:line="240" w:lineRule="auto"/>
      </w:pPr>
      <w:r>
        <w:separator/>
      </w:r>
    </w:p>
  </w:endnote>
  <w:endnote w:type="continuationSeparator" w:id="0">
    <w:p w14:paraId="24D50713" w14:textId="77777777" w:rsidR="003713D8" w:rsidRDefault="003713D8" w:rsidP="000A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84035020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B6AD2DB" w14:textId="0BCACB21" w:rsidR="0049562C" w:rsidRPr="00101E79" w:rsidRDefault="0049562C">
        <w:pPr>
          <w:pStyle w:val="Footer"/>
          <w:jc w:val="right"/>
        </w:pPr>
        <w:r>
          <w:rPr>
            <w:sz w:val="16"/>
            <w:szCs w:val="16"/>
          </w:rPr>
          <w:t>გვ.</w:t>
        </w:r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C1D19">
              <w:rPr>
                <w:sz w:val="16"/>
                <w:szCs w:val="16"/>
              </w:rPr>
              <w:fldChar w:fldCharType="begin"/>
            </w:r>
            <w:r w:rsidRPr="008C1D19">
              <w:rPr>
                <w:sz w:val="16"/>
                <w:szCs w:val="16"/>
              </w:rPr>
              <w:instrText xml:space="preserve"> PAGE </w:instrText>
            </w:r>
            <w:r w:rsidRPr="008C1D19">
              <w:rPr>
                <w:sz w:val="16"/>
                <w:szCs w:val="16"/>
              </w:rPr>
              <w:fldChar w:fldCharType="separate"/>
            </w:r>
            <w:r w:rsidR="00623B3D">
              <w:rPr>
                <w:noProof/>
                <w:sz w:val="16"/>
                <w:szCs w:val="16"/>
              </w:rPr>
              <w:t>2</w:t>
            </w:r>
            <w:r w:rsidRPr="008C1D19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8C1D19">
              <w:rPr>
                <w:sz w:val="16"/>
                <w:szCs w:val="16"/>
              </w:rPr>
              <w:t>(</w:t>
            </w:r>
            <w:r w:rsidRPr="008C1D19">
              <w:rPr>
                <w:sz w:val="16"/>
                <w:szCs w:val="16"/>
              </w:rPr>
              <w:fldChar w:fldCharType="begin"/>
            </w:r>
            <w:r w:rsidRPr="008C1D19">
              <w:rPr>
                <w:sz w:val="16"/>
                <w:szCs w:val="16"/>
              </w:rPr>
              <w:instrText xml:space="preserve"> NUMPAGES  </w:instrText>
            </w:r>
            <w:r w:rsidRPr="008C1D19">
              <w:rPr>
                <w:sz w:val="16"/>
                <w:szCs w:val="16"/>
              </w:rPr>
              <w:fldChar w:fldCharType="separate"/>
            </w:r>
            <w:r w:rsidR="00623B3D">
              <w:rPr>
                <w:noProof/>
                <w:sz w:val="16"/>
                <w:szCs w:val="16"/>
              </w:rPr>
              <w:t>8</w:t>
            </w:r>
            <w:r w:rsidRPr="008C1D19">
              <w:rPr>
                <w:sz w:val="16"/>
                <w:szCs w:val="16"/>
              </w:rPr>
              <w:fldChar w:fldCharType="end"/>
            </w:r>
            <w:r w:rsidRPr="008C1D19">
              <w:rPr>
                <w:sz w:val="16"/>
                <w:szCs w:val="16"/>
              </w:rPr>
              <w:t>)</w:t>
            </w:r>
          </w:sdtContent>
        </w:sdt>
      </w:p>
    </w:sdtContent>
  </w:sdt>
  <w:p w14:paraId="356C40FF" w14:textId="77777777" w:rsidR="0049562C" w:rsidRPr="00D908C1" w:rsidRDefault="0049562C" w:rsidP="00D908C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9DB2D" w14:textId="77777777" w:rsidR="003713D8" w:rsidRDefault="003713D8" w:rsidP="000A1AC8">
      <w:pPr>
        <w:spacing w:after="0" w:line="240" w:lineRule="auto"/>
      </w:pPr>
      <w:r>
        <w:separator/>
      </w:r>
    </w:p>
  </w:footnote>
  <w:footnote w:type="continuationSeparator" w:id="0">
    <w:p w14:paraId="736DF20B" w14:textId="77777777" w:rsidR="003713D8" w:rsidRDefault="003713D8" w:rsidP="000A1AC8">
      <w:pPr>
        <w:spacing w:after="0" w:line="240" w:lineRule="auto"/>
      </w:pPr>
      <w:r>
        <w:continuationSeparator/>
      </w:r>
    </w:p>
  </w:footnote>
  <w:footnote w:id="1">
    <w:p w14:paraId="572DF149" w14:textId="77777777" w:rsidR="0049562C" w:rsidRPr="009D6846" w:rsidRDefault="0049562C" w:rsidP="000C000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A23CB3">
        <w:rPr>
          <w:rFonts w:ascii="Sylfaen" w:hAnsi="Sylfaen"/>
          <w:sz w:val="16"/>
        </w:rPr>
        <w:t xml:space="preserve">აღნიშნული </w:t>
      </w:r>
      <w:r>
        <w:rPr>
          <w:rFonts w:ascii="Sylfaen" w:hAnsi="Sylfaen"/>
          <w:sz w:val="16"/>
        </w:rPr>
        <w:t>გადახდის პირობა გავრცელდება 2026 წლის 1 დეკემბრიდან.</w:t>
      </w:r>
    </w:p>
  </w:footnote>
  <w:footnote w:id="2">
    <w:p w14:paraId="659EEDE1" w14:textId="77777777" w:rsidR="0049562C" w:rsidRPr="00696597" w:rsidRDefault="0049562C" w:rsidP="0034543C">
      <w:pPr>
        <w:pStyle w:val="FootnoteText"/>
        <w:rPr>
          <w:rFonts w:ascii="Sylfaen" w:hAnsi="Sylfaen"/>
          <w:sz w:val="16"/>
        </w:rPr>
      </w:pPr>
      <w:r w:rsidRPr="00696597">
        <w:rPr>
          <w:rStyle w:val="FootnoteReference"/>
          <w:sz w:val="16"/>
        </w:rPr>
        <w:footnoteRef/>
      </w:r>
      <w:r w:rsidRPr="00696597">
        <w:rPr>
          <w:sz w:val="16"/>
        </w:rPr>
        <w:t xml:space="preserve"> </w:t>
      </w:r>
      <w:r w:rsidRPr="00696597">
        <w:rPr>
          <w:rFonts w:ascii="Sylfaen" w:hAnsi="Sylfaen"/>
          <w:sz w:val="16"/>
        </w:rPr>
        <w:t>არ უნდა აღემატებოდეს 0.1%-ს.</w:t>
      </w:r>
    </w:p>
  </w:footnote>
  <w:footnote w:id="3">
    <w:p w14:paraId="4181558E" w14:textId="27173B42" w:rsidR="0049562C" w:rsidRPr="00A23CB3" w:rsidRDefault="0049562C">
      <w:pPr>
        <w:pStyle w:val="FootnoteText"/>
        <w:rPr>
          <w:rFonts w:ascii="Sylfaen" w:hAnsi="Sylfaen"/>
          <w:sz w:val="14"/>
        </w:rPr>
      </w:pPr>
      <w:r w:rsidRPr="00A23CB3">
        <w:rPr>
          <w:rStyle w:val="FootnoteReference"/>
          <w:rFonts w:ascii="Sylfaen" w:hAnsi="Sylfaen"/>
          <w:sz w:val="14"/>
        </w:rPr>
        <w:footnoteRef/>
      </w:r>
      <w:r w:rsidRPr="00A23CB3">
        <w:rPr>
          <w:rFonts w:ascii="Sylfaen" w:hAnsi="Sylfaen"/>
          <w:sz w:val="14"/>
        </w:rPr>
        <w:t xml:space="preserve"> </w:t>
      </w:r>
      <w:r w:rsidRPr="00A23CB3">
        <w:rPr>
          <w:rFonts w:ascii="Sylfaen" w:hAnsi="Sylfaen"/>
          <w:bCs/>
          <w:sz w:val="14"/>
        </w:rPr>
        <w:t>წყალმომხმარებელთა ორგანიზაციასა და მიმწოდებელს შორის გრძელვადიანი ხელშეკრულება საირიგაციო წყლის მიწოდებაზე უნდა დაიდოს მინიმუმ 10 წლის ვადით</w:t>
      </w:r>
      <w:r>
        <w:rPr>
          <w:rFonts w:ascii="Sylfaen" w:hAnsi="Sylfaen"/>
          <w:bCs/>
          <w:sz w:val="14"/>
        </w:rPr>
        <w:t>.</w:t>
      </w:r>
    </w:p>
  </w:footnote>
  <w:footnote w:id="4">
    <w:p w14:paraId="0342F2EA" w14:textId="68CF9491" w:rsidR="0049562C" w:rsidRPr="00A23CB3" w:rsidRDefault="0049562C">
      <w:pPr>
        <w:pStyle w:val="FootnoteText"/>
        <w:rPr>
          <w:rFonts w:ascii="Sylfaen" w:hAnsi="Sylfaen"/>
          <w:sz w:val="14"/>
        </w:rPr>
      </w:pPr>
      <w:r w:rsidRPr="00A23CB3">
        <w:rPr>
          <w:rStyle w:val="FootnoteReference"/>
          <w:rFonts w:ascii="Sylfaen" w:hAnsi="Sylfaen"/>
          <w:sz w:val="14"/>
        </w:rPr>
        <w:footnoteRef/>
      </w:r>
      <w:r w:rsidRPr="00A23CB3">
        <w:rPr>
          <w:rFonts w:ascii="Sylfaen" w:hAnsi="Sylfaen"/>
          <w:sz w:val="14"/>
        </w:rPr>
        <w:t xml:space="preserve"> საქართველოს გარემოს დაცვისა და სოფლის მეურნეობის სამინისტროს მიერ განსაზღვრული ტერიტორია, რომელიც მოიცავს 1 ჰიდროტექნიკურ ერთეულს მაინც და რომელზედაც შეიქმნა წყალმომხმარებელთა ორგანიზაცია</w:t>
      </w:r>
      <w:r>
        <w:rPr>
          <w:rFonts w:ascii="Sylfaen" w:hAnsi="Sylfaen"/>
          <w:sz w:val="14"/>
        </w:rPr>
        <w:t>.</w:t>
      </w:r>
    </w:p>
  </w:footnote>
  <w:footnote w:id="5">
    <w:p w14:paraId="4A5C94DA" w14:textId="3FF44A8C" w:rsidR="0049562C" w:rsidRPr="00984102" w:rsidRDefault="0049562C" w:rsidP="00E21837">
      <w:pPr>
        <w:pStyle w:val="FootnoteText"/>
        <w:rPr>
          <w:rFonts w:ascii="Sylfaen" w:hAnsi="Sylfaen"/>
        </w:rPr>
      </w:pPr>
      <w:r w:rsidRPr="00984102">
        <w:rPr>
          <w:rStyle w:val="FootnoteReference"/>
          <w:sz w:val="14"/>
          <w:szCs w:val="14"/>
        </w:rPr>
        <w:footnoteRef/>
      </w:r>
      <w:r w:rsidRPr="00984102">
        <w:rPr>
          <w:sz w:val="14"/>
          <w:szCs w:val="14"/>
        </w:rPr>
        <w:t xml:space="preserve"> </w:t>
      </w:r>
      <w:r w:rsidRPr="00984102">
        <w:rPr>
          <w:rFonts w:ascii="Sylfaen" w:hAnsi="Sylfaen"/>
          <w:sz w:val="14"/>
          <w:szCs w:val="14"/>
        </w:rPr>
        <w:t>იმ შემთხვევაში, თუ ხელშეკრულების მოქმედების სხვადასხვა წლისთვის მოთხოვნილია მისაწოდებელი წყლის განსხვავებული ზღვრული მოცულობები</w:t>
      </w:r>
      <w:r>
        <w:rPr>
          <w:rFonts w:ascii="Sylfaen" w:hAnsi="Sylfaen"/>
          <w:sz w:val="14"/>
          <w:szCs w:val="14"/>
        </w:rPr>
        <w:t xml:space="preserve"> </w:t>
      </w:r>
      <w:r w:rsidR="005F79CE">
        <w:rPr>
          <w:rFonts w:ascii="Sylfaen" w:hAnsi="Sylfaen"/>
          <w:sz w:val="14"/>
          <w:szCs w:val="14"/>
        </w:rPr>
        <w:t xml:space="preserve">შეავსეთ </w:t>
      </w:r>
      <w:r>
        <w:rPr>
          <w:rFonts w:ascii="Sylfaen" w:hAnsi="Sylfaen"/>
          <w:sz w:val="14"/>
          <w:szCs w:val="14"/>
        </w:rPr>
        <w:t>მოცემული ფორმით რამდენიც საჭიროა იმდენი ცხრილი და დანომრეთ ეს ცხრილები.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3A8"/>
    <w:multiLevelType w:val="multilevel"/>
    <w:tmpl w:val="378A1C4A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  <w:b w:val="0"/>
        <w:i w:val="0"/>
        <w:sz w:val="20"/>
        <w:szCs w:val="21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Sylfaen" w:hAnsi="Sylfae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B8018C"/>
    <w:multiLevelType w:val="multilevel"/>
    <w:tmpl w:val="C9683E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763FE4"/>
    <w:multiLevelType w:val="multilevel"/>
    <w:tmpl w:val="4DBCB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2142D90"/>
    <w:multiLevelType w:val="multilevel"/>
    <w:tmpl w:val="C9683E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924A8E"/>
    <w:multiLevelType w:val="multilevel"/>
    <w:tmpl w:val="C9683E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BD3F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937500"/>
    <w:multiLevelType w:val="multilevel"/>
    <w:tmpl w:val="E49CF60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1F671A"/>
    <w:multiLevelType w:val="hybridMultilevel"/>
    <w:tmpl w:val="4726DC1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83D2F"/>
    <w:multiLevelType w:val="hybridMultilevel"/>
    <w:tmpl w:val="D7C0986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2DFC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20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1F5679A"/>
    <w:multiLevelType w:val="multilevel"/>
    <w:tmpl w:val="7D4E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040F65"/>
    <w:multiLevelType w:val="hybridMultilevel"/>
    <w:tmpl w:val="7F72B98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D74B0"/>
    <w:multiLevelType w:val="hybridMultilevel"/>
    <w:tmpl w:val="B5565A7E"/>
    <w:lvl w:ilvl="0" w:tplc="02721F88">
      <w:start w:val="1"/>
      <w:numFmt w:val="upperRoman"/>
      <w:pStyle w:val="Heading1"/>
      <w:lvlText w:val="თავი %1."/>
      <w:lvlJc w:val="left"/>
      <w:pPr>
        <w:ind w:left="1080" w:hanging="360"/>
      </w:pPr>
      <w:rPr>
        <w:rFonts w:ascii="Sylfaen" w:hAnsi="Sylfaen" w:hint="default"/>
        <w:b/>
        <w:i w:val="0"/>
        <w:sz w:val="24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087749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79C0F1E"/>
    <w:multiLevelType w:val="multilevel"/>
    <w:tmpl w:val="3326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D26EF1"/>
    <w:multiLevelType w:val="multilevel"/>
    <w:tmpl w:val="DE6695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A793E9A"/>
    <w:multiLevelType w:val="multilevel"/>
    <w:tmpl w:val="C9683E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DD3CCC"/>
    <w:multiLevelType w:val="multilevel"/>
    <w:tmpl w:val="C9683E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2132949">
    <w:abstractNumId w:val="12"/>
  </w:num>
  <w:num w:numId="2" w16cid:durableId="1182744925">
    <w:abstractNumId w:val="7"/>
  </w:num>
  <w:num w:numId="3" w16cid:durableId="1411467448">
    <w:abstractNumId w:val="8"/>
  </w:num>
  <w:num w:numId="4" w16cid:durableId="1493713176">
    <w:abstractNumId w:val="9"/>
  </w:num>
  <w:num w:numId="5" w16cid:durableId="495267727">
    <w:abstractNumId w:val="0"/>
  </w:num>
  <w:num w:numId="6" w16cid:durableId="166553782">
    <w:abstractNumId w:val="3"/>
  </w:num>
  <w:num w:numId="7" w16cid:durableId="41515828">
    <w:abstractNumId w:val="5"/>
  </w:num>
  <w:num w:numId="8" w16cid:durableId="900866819">
    <w:abstractNumId w:val="2"/>
  </w:num>
  <w:num w:numId="9" w16cid:durableId="1204752250">
    <w:abstractNumId w:val="17"/>
  </w:num>
  <w:num w:numId="10" w16cid:durableId="830215617">
    <w:abstractNumId w:val="1"/>
  </w:num>
  <w:num w:numId="11" w16cid:durableId="1766657605">
    <w:abstractNumId w:val="10"/>
  </w:num>
  <w:num w:numId="12" w16cid:durableId="80687311">
    <w:abstractNumId w:val="14"/>
  </w:num>
  <w:num w:numId="13" w16cid:durableId="800726819">
    <w:abstractNumId w:val="16"/>
  </w:num>
  <w:num w:numId="14" w16cid:durableId="1164052089">
    <w:abstractNumId w:val="11"/>
  </w:num>
  <w:num w:numId="15" w16cid:durableId="226112264">
    <w:abstractNumId w:val="13"/>
  </w:num>
  <w:num w:numId="16" w16cid:durableId="872376544">
    <w:abstractNumId w:val="4"/>
  </w:num>
  <w:num w:numId="17" w16cid:durableId="1825392511">
    <w:abstractNumId w:val="6"/>
  </w:num>
  <w:num w:numId="18" w16cid:durableId="15462597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26A"/>
    <w:rsid w:val="000002E7"/>
    <w:rsid w:val="000003E7"/>
    <w:rsid w:val="00002FB8"/>
    <w:rsid w:val="00003227"/>
    <w:rsid w:val="00003271"/>
    <w:rsid w:val="0000474F"/>
    <w:rsid w:val="00006ABA"/>
    <w:rsid w:val="00011839"/>
    <w:rsid w:val="00012AC5"/>
    <w:rsid w:val="00013780"/>
    <w:rsid w:val="000142F5"/>
    <w:rsid w:val="00020DC0"/>
    <w:rsid w:val="000224B9"/>
    <w:rsid w:val="00022DD4"/>
    <w:rsid w:val="00025436"/>
    <w:rsid w:val="00025EBB"/>
    <w:rsid w:val="00025FA8"/>
    <w:rsid w:val="0002720E"/>
    <w:rsid w:val="00036E27"/>
    <w:rsid w:val="00036EFC"/>
    <w:rsid w:val="00042CEF"/>
    <w:rsid w:val="000432B7"/>
    <w:rsid w:val="000434A1"/>
    <w:rsid w:val="00047891"/>
    <w:rsid w:val="00050CA8"/>
    <w:rsid w:val="0005326A"/>
    <w:rsid w:val="00053843"/>
    <w:rsid w:val="00055A09"/>
    <w:rsid w:val="00057B62"/>
    <w:rsid w:val="00060532"/>
    <w:rsid w:val="000605EF"/>
    <w:rsid w:val="00061C35"/>
    <w:rsid w:val="000654DF"/>
    <w:rsid w:val="00065960"/>
    <w:rsid w:val="00066990"/>
    <w:rsid w:val="000674C1"/>
    <w:rsid w:val="0007058A"/>
    <w:rsid w:val="000707B6"/>
    <w:rsid w:val="00071EAD"/>
    <w:rsid w:val="00072F8B"/>
    <w:rsid w:val="00074EBD"/>
    <w:rsid w:val="000764AC"/>
    <w:rsid w:val="0007666F"/>
    <w:rsid w:val="00076A97"/>
    <w:rsid w:val="0007749F"/>
    <w:rsid w:val="000817FA"/>
    <w:rsid w:val="000849CE"/>
    <w:rsid w:val="00084C28"/>
    <w:rsid w:val="0008519A"/>
    <w:rsid w:val="00085943"/>
    <w:rsid w:val="00086B69"/>
    <w:rsid w:val="00087641"/>
    <w:rsid w:val="00094939"/>
    <w:rsid w:val="000963B3"/>
    <w:rsid w:val="000A1086"/>
    <w:rsid w:val="000A1AC8"/>
    <w:rsid w:val="000A2A5A"/>
    <w:rsid w:val="000A43B3"/>
    <w:rsid w:val="000B0287"/>
    <w:rsid w:val="000B13A4"/>
    <w:rsid w:val="000B196A"/>
    <w:rsid w:val="000B382C"/>
    <w:rsid w:val="000B3DFD"/>
    <w:rsid w:val="000B6AFF"/>
    <w:rsid w:val="000B7125"/>
    <w:rsid w:val="000C0006"/>
    <w:rsid w:val="000C2CA7"/>
    <w:rsid w:val="000C39C0"/>
    <w:rsid w:val="000C3FE1"/>
    <w:rsid w:val="000C5E7F"/>
    <w:rsid w:val="000C76B4"/>
    <w:rsid w:val="000C7D23"/>
    <w:rsid w:val="000D0853"/>
    <w:rsid w:val="000D0C76"/>
    <w:rsid w:val="000D279D"/>
    <w:rsid w:val="000D5C8D"/>
    <w:rsid w:val="000E0223"/>
    <w:rsid w:val="000E0A03"/>
    <w:rsid w:val="000E10F3"/>
    <w:rsid w:val="000E2625"/>
    <w:rsid w:val="000E3E10"/>
    <w:rsid w:val="000E4433"/>
    <w:rsid w:val="000E7C0F"/>
    <w:rsid w:val="000F039C"/>
    <w:rsid w:val="000F0C41"/>
    <w:rsid w:val="000F0D73"/>
    <w:rsid w:val="000F2DF7"/>
    <w:rsid w:val="000F53B5"/>
    <w:rsid w:val="0010158F"/>
    <w:rsid w:val="00101E79"/>
    <w:rsid w:val="0010201F"/>
    <w:rsid w:val="00104BCD"/>
    <w:rsid w:val="0010608C"/>
    <w:rsid w:val="00111356"/>
    <w:rsid w:val="00112389"/>
    <w:rsid w:val="00112853"/>
    <w:rsid w:val="00114F90"/>
    <w:rsid w:val="00117F8B"/>
    <w:rsid w:val="001211CE"/>
    <w:rsid w:val="00121905"/>
    <w:rsid w:val="00122018"/>
    <w:rsid w:val="00122A33"/>
    <w:rsid w:val="001233A1"/>
    <w:rsid w:val="00124658"/>
    <w:rsid w:val="00125336"/>
    <w:rsid w:val="001262BB"/>
    <w:rsid w:val="001266A7"/>
    <w:rsid w:val="00127487"/>
    <w:rsid w:val="00127F31"/>
    <w:rsid w:val="00132DB1"/>
    <w:rsid w:val="00132EBE"/>
    <w:rsid w:val="0013672C"/>
    <w:rsid w:val="00143C31"/>
    <w:rsid w:val="00144A91"/>
    <w:rsid w:val="00150AB1"/>
    <w:rsid w:val="00151E83"/>
    <w:rsid w:val="0015345B"/>
    <w:rsid w:val="00155526"/>
    <w:rsid w:val="00155724"/>
    <w:rsid w:val="0015619F"/>
    <w:rsid w:val="00161D01"/>
    <w:rsid w:val="00163B1A"/>
    <w:rsid w:val="00166F79"/>
    <w:rsid w:val="001718BD"/>
    <w:rsid w:val="00174F38"/>
    <w:rsid w:val="0018031F"/>
    <w:rsid w:val="00182818"/>
    <w:rsid w:val="00183507"/>
    <w:rsid w:val="00186828"/>
    <w:rsid w:val="0018722E"/>
    <w:rsid w:val="0019293C"/>
    <w:rsid w:val="00192DEF"/>
    <w:rsid w:val="001952ED"/>
    <w:rsid w:val="001953DF"/>
    <w:rsid w:val="00195EE3"/>
    <w:rsid w:val="00196BB2"/>
    <w:rsid w:val="001A0379"/>
    <w:rsid w:val="001A0E0C"/>
    <w:rsid w:val="001A1FFE"/>
    <w:rsid w:val="001A3110"/>
    <w:rsid w:val="001A4CFA"/>
    <w:rsid w:val="001A4E87"/>
    <w:rsid w:val="001A5846"/>
    <w:rsid w:val="001A767A"/>
    <w:rsid w:val="001A7CD4"/>
    <w:rsid w:val="001B0A2A"/>
    <w:rsid w:val="001B23CA"/>
    <w:rsid w:val="001B47F1"/>
    <w:rsid w:val="001C14E2"/>
    <w:rsid w:val="001D201F"/>
    <w:rsid w:val="001D71D6"/>
    <w:rsid w:val="001E06DA"/>
    <w:rsid w:val="001E3204"/>
    <w:rsid w:val="001E330D"/>
    <w:rsid w:val="001E77D0"/>
    <w:rsid w:val="001F0B04"/>
    <w:rsid w:val="001F2052"/>
    <w:rsid w:val="001F52CB"/>
    <w:rsid w:val="001F6A51"/>
    <w:rsid w:val="001F70B1"/>
    <w:rsid w:val="001F7E5D"/>
    <w:rsid w:val="00201305"/>
    <w:rsid w:val="0020282B"/>
    <w:rsid w:val="00204F7D"/>
    <w:rsid w:val="00204FCC"/>
    <w:rsid w:val="00205DD0"/>
    <w:rsid w:val="00206346"/>
    <w:rsid w:val="00207173"/>
    <w:rsid w:val="002123D7"/>
    <w:rsid w:val="0021498D"/>
    <w:rsid w:val="00216BE8"/>
    <w:rsid w:val="002203A0"/>
    <w:rsid w:val="00221308"/>
    <w:rsid w:val="00224656"/>
    <w:rsid w:val="00224E28"/>
    <w:rsid w:val="002300B7"/>
    <w:rsid w:val="00230A4F"/>
    <w:rsid w:val="00230DDC"/>
    <w:rsid w:val="0023328B"/>
    <w:rsid w:val="00233D88"/>
    <w:rsid w:val="00233F32"/>
    <w:rsid w:val="00235A39"/>
    <w:rsid w:val="002409B5"/>
    <w:rsid w:val="00243D0C"/>
    <w:rsid w:val="002449DA"/>
    <w:rsid w:val="0025195D"/>
    <w:rsid w:val="00251B19"/>
    <w:rsid w:val="00252DDE"/>
    <w:rsid w:val="00253518"/>
    <w:rsid w:val="002546BF"/>
    <w:rsid w:val="00254944"/>
    <w:rsid w:val="0025608B"/>
    <w:rsid w:val="00256DFE"/>
    <w:rsid w:val="00257D50"/>
    <w:rsid w:val="00261B95"/>
    <w:rsid w:val="00262D06"/>
    <w:rsid w:val="002636F3"/>
    <w:rsid w:val="00263E57"/>
    <w:rsid w:val="00264E8B"/>
    <w:rsid w:val="00280927"/>
    <w:rsid w:val="00281A45"/>
    <w:rsid w:val="00283C73"/>
    <w:rsid w:val="002847E9"/>
    <w:rsid w:val="0028540E"/>
    <w:rsid w:val="0028612B"/>
    <w:rsid w:val="00287E57"/>
    <w:rsid w:val="00290F36"/>
    <w:rsid w:val="00292573"/>
    <w:rsid w:val="00293ACE"/>
    <w:rsid w:val="002941AB"/>
    <w:rsid w:val="0029565E"/>
    <w:rsid w:val="002964C3"/>
    <w:rsid w:val="00297CBC"/>
    <w:rsid w:val="002A2085"/>
    <w:rsid w:val="002A292F"/>
    <w:rsid w:val="002A76C3"/>
    <w:rsid w:val="002B0380"/>
    <w:rsid w:val="002B1153"/>
    <w:rsid w:val="002B12BB"/>
    <w:rsid w:val="002B28BC"/>
    <w:rsid w:val="002B5157"/>
    <w:rsid w:val="002B5636"/>
    <w:rsid w:val="002B5ED2"/>
    <w:rsid w:val="002B68C2"/>
    <w:rsid w:val="002C0A93"/>
    <w:rsid w:val="002C233F"/>
    <w:rsid w:val="002C2CA1"/>
    <w:rsid w:val="002C4ED0"/>
    <w:rsid w:val="002C524A"/>
    <w:rsid w:val="002C6ACE"/>
    <w:rsid w:val="002C7A95"/>
    <w:rsid w:val="002E304C"/>
    <w:rsid w:val="002E32DF"/>
    <w:rsid w:val="002E376A"/>
    <w:rsid w:val="002E5ADC"/>
    <w:rsid w:val="002E7247"/>
    <w:rsid w:val="002E7CFD"/>
    <w:rsid w:val="002F1067"/>
    <w:rsid w:val="002F1A34"/>
    <w:rsid w:val="002F25E6"/>
    <w:rsid w:val="002F2A9E"/>
    <w:rsid w:val="002F3305"/>
    <w:rsid w:val="002F48F6"/>
    <w:rsid w:val="002F5AE5"/>
    <w:rsid w:val="002F6BE3"/>
    <w:rsid w:val="003011F5"/>
    <w:rsid w:val="003028D1"/>
    <w:rsid w:val="003042D8"/>
    <w:rsid w:val="0030616E"/>
    <w:rsid w:val="003067BB"/>
    <w:rsid w:val="00306AA9"/>
    <w:rsid w:val="00310E8B"/>
    <w:rsid w:val="00315B08"/>
    <w:rsid w:val="00315B51"/>
    <w:rsid w:val="00321E49"/>
    <w:rsid w:val="00323517"/>
    <w:rsid w:val="00323CBC"/>
    <w:rsid w:val="003269E7"/>
    <w:rsid w:val="00331DA8"/>
    <w:rsid w:val="00333095"/>
    <w:rsid w:val="003341E5"/>
    <w:rsid w:val="00334F27"/>
    <w:rsid w:val="0033659C"/>
    <w:rsid w:val="00336A2B"/>
    <w:rsid w:val="00336AE6"/>
    <w:rsid w:val="00337655"/>
    <w:rsid w:val="00343814"/>
    <w:rsid w:val="00343BBD"/>
    <w:rsid w:val="0034543C"/>
    <w:rsid w:val="00346FAC"/>
    <w:rsid w:val="003519CE"/>
    <w:rsid w:val="003564B7"/>
    <w:rsid w:val="0035659C"/>
    <w:rsid w:val="0035714C"/>
    <w:rsid w:val="0036234D"/>
    <w:rsid w:val="00362D32"/>
    <w:rsid w:val="003648DD"/>
    <w:rsid w:val="003660F8"/>
    <w:rsid w:val="00366B59"/>
    <w:rsid w:val="00366D73"/>
    <w:rsid w:val="003713D8"/>
    <w:rsid w:val="003713E5"/>
    <w:rsid w:val="00372841"/>
    <w:rsid w:val="0037335E"/>
    <w:rsid w:val="00380E37"/>
    <w:rsid w:val="0038185A"/>
    <w:rsid w:val="003824BF"/>
    <w:rsid w:val="003866DF"/>
    <w:rsid w:val="0038674C"/>
    <w:rsid w:val="00386C5B"/>
    <w:rsid w:val="003922EA"/>
    <w:rsid w:val="00393917"/>
    <w:rsid w:val="0039543C"/>
    <w:rsid w:val="003962AF"/>
    <w:rsid w:val="00397F2F"/>
    <w:rsid w:val="003A3354"/>
    <w:rsid w:val="003B2BF3"/>
    <w:rsid w:val="003B3487"/>
    <w:rsid w:val="003B5127"/>
    <w:rsid w:val="003B55B1"/>
    <w:rsid w:val="003B623D"/>
    <w:rsid w:val="003B6A36"/>
    <w:rsid w:val="003C648E"/>
    <w:rsid w:val="003C6CD2"/>
    <w:rsid w:val="003C73DA"/>
    <w:rsid w:val="003C760C"/>
    <w:rsid w:val="003D07D3"/>
    <w:rsid w:val="003D266A"/>
    <w:rsid w:val="003D29DE"/>
    <w:rsid w:val="003D2E2F"/>
    <w:rsid w:val="003D3F86"/>
    <w:rsid w:val="003D45F8"/>
    <w:rsid w:val="003D7979"/>
    <w:rsid w:val="003D7C3A"/>
    <w:rsid w:val="003E1C07"/>
    <w:rsid w:val="003E3F8A"/>
    <w:rsid w:val="003E4586"/>
    <w:rsid w:val="003E4A45"/>
    <w:rsid w:val="003E5744"/>
    <w:rsid w:val="003F244C"/>
    <w:rsid w:val="003F2BBB"/>
    <w:rsid w:val="003F3D73"/>
    <w:rsid w:val="003F4D33"/>
    <w:rsid w:val="003F5D4D"/>
    <w:rsid w:val="003F6CBC"/>
    <w:rsid w:val="00401389"/>
    <w:rsid w:val="00401ABE"/>
    <w:rsid w:val="00402223"/>
    <w:rsid w:val="00402BF0"/>
    <w:rsid w:val="004037B6"/>
    <w:rsid w:val="00403E4D"/>
    <w:rsid w:val="0041125D"/>
    <w:rsid w:val="004118ED"/>
    <w:rsid w:val="00411D1E"/>
    <w:rsid w:val="00411E35"/>
    <w:rsid w:val="004121F0"/>
    <w:rsid w:val="00412234"/>
    <w:rsid w:val="004137CA"/>
    <w:rsid w:val="0041427F"/>
    <w:rsid w:val="00414F7C"/>
    <w:rsid w:val="00415653"/>
    <w:rsid w:val="00416AC3"/>
    <w:rsid w:val="00416DAE"/>
    <w:rsid w:val="00423283"/>
    <w:rsid w:val="004248EE"/>
    <w:rsid w:val="00426FD0"/>
    <w:rsid w:val="00430BFB"/>
    <w:rsid w:val="00431180"/>
    <w:rsid w:val="0043158F"/>
    <w:rsid w:val="0043300F"/>
    <w:rsid w:val="004344C8"/>
    <w:rsid w:val="004356A5"/>
    <w:rsid w:val="00436A7A"/>
    <w:rsid w:val="00437CD6"/>
    <w:rsid w:val="00443091"/>
    <w:rsid w:val="00443EC1"/>
    <w:rsid w:val="0044602B"/>
    <w:rsid w:val="00446440"/>
    <w:rsid w:val="00447E4B"/>
    <w:rsid w:val="00447E51"/>
    <w:rsid w:val="00451905"/>
    <w:rsid w:val="0045292D"/>
    <w:rsid w:val="00452A78"/>
    <w:rsid w:val="004531A0"/>
    <w:rsid w:val="004539C8"/>
    <w:rsid w:val="00455491"/>
    <w:rsid w:val="004608DD"/>
    <w:rsid w:val="004609E4"/>
    <w:rsid w:val="00461204"/>
    <w:rsid w:val="004624DF"/>
    <w:rsid w:val="004667C2"/>
    <w:rsid w:val="00471FB4"/>
    <w:rsid w:val="004744E3"/>
    <w:rsid w:val="00477F34"/>
    <w:rsid w:val="004806EF"/>
    <w:rsid w:val="00481AD3"/>
    <w:rsid w:val="00481C24"/>
    <w:rsid w:val="004906FF"/>
    <w:rsid w:val="00490CFE"/>
    <w:rsid w:val="00491ABF"/>
    <w:rsid w:val="00491E81"/>
    <w:rsid w:val="0049451C"/>
    <w:rsid w:val="0049562C"/>
    <w:rsid w:val="00495FBF"/>
    <w:rsid w:val="00496B7D"/>
    <w:rsid w:val="004A0147"/>
    <w:rsid w:val="004A3923"/>
    <w:rsid w:val="004A403A"/>
    <w:rsid w:val="004A447E"/>
    <w:rsid w:val="004A4937"/>
    <w:rsid w:val="004A504B"/>
    <w:rsid w:val="004A6FDF"/>
    <w:rsid w:val="004A79BF"/>
    <w:rsid w:val="004A7B97"/>
    <w:rsid w:val="004B140C"/>
    <w:rsid w:val="004B24B1"/>
    <w:rsid w:val="004B471C"/>
    <w:rsid w:val="004B48FE"/>
    <w:rsid w:val="004B54FB"/>
    <w:rsid w:val="004C0231"/>
    <w:rsid w:val="004C099D"/>
    <w:rsid w:val="004C69F9"/>
    <w:rsid w:val="004D14EA"/>
    <w:rsid w:val="004D1B7D"/>
    <w:rsid w:val="004D3868"/>
    <w:rsid w:val="004D4ED1"/>
    <w:rsid w:val="004D5498"/>
    <w:rsid w:val="004D6616"/>
    <w:rsid w:val="004E1ED8"/>
    <w:rsid w:val="004E3374"/>
    <w:rsid w:val="004E4B8D"/>
    <w:rsid w:val="004E4F7C"/>
    <w:rsid w:val="004F0003"/>
    <w:rsid w:val="004F1AF8"/>
    <w:rsid w:val="004F415F"/>
    <w:rsid w:val="004F4E89"/>
    <w:rsid w:val="004F5A3D"/>
    <w:rsid w:val="004F60E9"/>
    <w:rsid w:val="004F7A9E"/>
    <w:rsid w:val="00503430"/>
    <w:rsid w:val="00503C83"/>
    <w:rsid w:val="00504539"/>
    <w:rsid w:val="0051247B"/>
    <w:rsid w:val="005163E1"/>
    <w:rsid w:val="00521869"/>
    <w:rsid w:val="0052200A"/>
    <w:rsid w:val="005227CD"/>
    <w:rsid w:val="00522BD7"/>
    <w:rsid w:val="00530C6B"/>
    <w:rsid w:val="00531836"/>
    <w:rsid w:val="00531ED0"/>
    <w:rsid w:val="00532989"/>
    <w:rsid w:val="0053354E"/>
    <w:rsid w:val="00535E1C"/>
    <w:rsid w:val="00536DE6"/>
    <w:rsid w:val="00540266"/>
    <w:rsid w:val="00540B5C"/>
    <w:rsid w:val="00543895"/>
    <w:rsid w:val="00547488"/>
    <w:rsid w:val="0055183D"/>
    <w:rsid w:val="00553631"/>
    <w:rsid w:val="00561321"/>
    <w:rsid w:val="0056135A"/>
    <w:rsid w:val="005668A6"/>
    <w:rsid w:val="0057125F"/>
    <w:rsid w:val="005716A6"/>
    <w:rsid w:val="005753D0"/>
    <w:rsid w:val="005758FF"/>
    <w:rsid w:val="00576A3D"/>
    <w:rsid w:val="0057736E"/>
    <w:rsid w:val="00577A8B"/>
    <w:rsid w:val="005801D4"/>
    <w:rsid w:val="0058341E"/>
    <w:rsid w:val="00583F2A"/>
    <w:rsid w:val="005906B5"/>
    <w:rsid w:val="00590AC3"/>
    <w:rsid w:val="005910D7"/>
    <w:rsid w:val="00591966"/>
    <w:rsid w:val="00596967"/>
    <w:rsid w:val="005976E7"/>
    <w:rsid w:val="00597F57"/>
    <w:rsid w:val="005A1B08"/>
    <w:rsid w:val="005B3B6F"/>
    <w:rsid w:val="005B5DD1"/>
    <w:rsid w:val="005B7D62"/>
    <w:rsid w:val="005C272C"/>
    <w:rsid w:val="005C291D"/>
    <w:rsid w:val="005C3752"/>
    <w:rsid w:val="005C3F38"/>
    <w:rsid w:val="005C6340"/>
    <w:rsid w:val="005C652D"/>
    <w:rsid w:val="005D15BD"/>
    <w:rsid w:val="005D280A"/>
    <w:rsid w:val="005D2DCB"/>
    <w:rsid w:val="005D5747"/>
    <w:rsid w:val="005D695B"/>
    <w:rsid w:val="005D77CF"/>
    <w:rsid w:val="005E04F7"/>
    <w:rsid w:val="005E1E32"/>
    <w:rsid w:val="005E5B8D"/>
    <w:rsid w:val="005E726D"/>
    <w:rsid w:val="005E7801"/>
    <w:rsid w:val="005E799E"/>
    <w:rsid w:val="005F3DEA"/>
    <w:rsid w:val="005F74DC"/>
    <w:rsid w:val="005F79CE"/>
    <w:rsid w:val="00600DF7"/>
    <w:rsid w:val="00602861"/>
    <w:rsid w:val="00604AC9"/>
    <w:rsid w:val="00604C24"/>
    <w:rsid w:val="00605754"/>
    <w:rsid w:val="00605FA6"/>
    <w:rsid w:val="006060C6"/>
    <w:rsid w:val="00607656"/>
    <w:rsid w:val="00607F93"/>
    <w:rsid w:val="0061116A"/>
    <w:rsid w:val="006118B2"/>
    <w:rsid w:val="00613CAB"/>
    <w:rsid w:val="00621447"/>
    <w:rsid w:val="00623432"/>
    <w:rsid w:val="006235E2"/>
    <w:rsid w:val="00623B3D"/>
    <w:rsid w:val="00624823"/>
    <w:rsid w:val="006263AB"/>
    <w:rsid w:val="006303E0"/>
    <w:rsid w:val="00631D50"/>
    <w:rsid w:val="00633A6C"/>
    <w:rsid w:val="0063424D"/>
    <w:rsid w:val="006347C3"/>
    <w:rsid w:val="006355A4"/>
    <w:rsid w:val="0063583D"/>
    <w:rsid w:val="00636666"/>
    <w:rsid w:val="00637138"/>
    <w:rsid w:val="00637A4F"/>
    <w:rsid w:val="00640E98"/>
    <w:rsid w:val="0064212E"/>
    <w:rsid w:val="00642BDF"/>
    <w:rsid w:val="00642D1C"/>
    <w:rsid w:val="00643C23"/>
    <w:rsid w:val="00644B0B"/>
    <w:rsid w:val="006458BF"/>
    <w:rsid w:val="00646A63"/>
    <w:rsid w:val="00647206"/>
    <w:rsid w:val="00651074"/>
    <w:rsid w:val="00651977"/>
    <w:rsid w:val="006520AB"/>
    <w:rsid w:val="00656564"/>
    <w:rsid w:val="00656EAB"/>
    <w:rsid w:val="00660C05"/>
    <w:rsid w:val="00664C38"/>
    <w:rsid w:val="00664E95"/>
    <w:rsid w:val="0067360F"/>
    <w:rsid w:val="0067424E"/>
    <w:rsid w:val="00674D73"/>
    <w:rsid w:val="00675304"/>
    <w:rsid w:val="00675D9D"/>
    <w:rsid w:val="006772C8"/>
    <w:rsid w:val="006809B8"/>
    <w:rsid w:val="00680AEF"/>
    <w:rsid w:val="006815FB"/>
    <w:rsid w:val="006830E4"/>
    <w:rsid w:val="006876E2"/>
    <w:rsid w:val="0069223E"/>
    <w:rsid w:val="00693F93"/>
    <w:rsid w:val="00695D60"/>
    <w:rsid w:val="00696871"/>
    <w:rsid w:val="00696BA1"/>
    <w:rsid w:val="00696CB0"/>
    <w:rsid w:val="006A0FB2"/>
    <w:rsid w:val="006A3D6A"/>
    <w:rsid w:val="006A5230"/>
    <w:rsid w:val="006B10DF"/>
    <w:rsid w:val="006B48A9"/>
    <w:rsid w:val="006B6544"/>
    <w:rsid w:val="006C044B"/>
    <w:rsid w:val="006C4C23"/>
    <w:rsid w:val="006C6B2B"/>
    <w:rsid w:val="006C6EF1"/>
    <w:rsid w:val="006D660A"/>
    <w:rsid w:val="006E0470"/>
    <w:rsid w:val="006E0D4A"/>
    <w:rsid w:val="006E264E"/>
    <w:rsid w:val="006E587E"/>
    <w:rsid w:val="006F14D2"/>
    <w:rsid w:val="006F5B2E"/>
    <w:rsid w:val="006F6E45"/>
    <w:rsid w:val="006F78E3"/>
    <w:rsid w:val="00700523"/>
    <w:rsid w:val="00702376"/>
    <w:rsid w:val="007049D9"/>
    <w:rsid w:val="00704CC7"/>
    <w:rsid w:val="007101C9"/>
    <w:rsid w:val="0071041F"/>
    <w:rsid w:val="00712540"/>
    <w:rsid w:val="00712BD3"/>
    <w:rsid w:val="00712E02"/>
    <w:rsid w:val="00717AF5"/>
    <w:rsid w:val="00721463"/>
    <w:rsid w:val="007217BC"/>
    <w:rsid w:val="00722DEB"/>
    <w:rsid w:val="00727751"/>
    <w:rsid w:val="00730473"/>
    <w:rsid w:val="00730D1E"/>
    <w:rsid w:val="00731A6D"/>
    <w:rsid w:val="007338B0"/>
    <w:rsid w:val="0073394D"/>
    <w:rsid w:val="00733BDF"/>
    <w:rsid w:val="00737BE7"/>
    <w:rsid w:val="0074115B"/>
    <w:rsid w:val="00741839"/>
    <w:rsid w:val="00746DB7"/>
    <w:rsid w:val="00746F80"/>
    <w:rsid w:val="007502DF"/>
    <w:rsid w:val="007510F1"/>
    <w:rsid w:val="00751B6E"/>
    <w:rsid w:val="00751DF3"/>
    <w:rsid w:val="007530EF"/>
    <w:rsid w:val="007544A8"/>
    <w:rsid w:val="007551F8"/>
    <w:rsid w:val="00755AB0"/>
    <w:rsid w:val="00757C74"/>
    <w:rsid w:val="00761060"/>
    <w:rsid w:val="00764F4D"/>
    <w:rsid w:val="00767A74"/>
    <w:rsid w:val="00771EA0"/>
    <w:rsid w:val="007730B5"/>
    <w:rsid w:val="00774803"/>
    <w:rsid w:val="007749ED"/>
    <w:rsid w:val="00775D60"/>
    <w:rsid w:val="00780476"/>
    <w:rsid w:val="00784C90"/>
    <w:rsid w:val="00786B9D"/>
    <w:rsid w:val="00786CFF"/>
    <w:rsid w:val="00787640"/>
    <w:rsid w:val="0078776A"/>
    <w:rsid w:val="00791E66"/>
    <w:rsid w:val="007925FA"/>
    <w:rsid w:val="007945F3"/>
    <w:rsid w:val="00794B60"/>
    <w:rsid w:val="007953C0"/>
    <w:rsid w:val="0079578E"/>
    <w:rsid w:val="00795815"/>
    <w:rsid w:val="00796242"/>
    <w:rsid w:val="00796566"/>
    <w:rsid w:val="007A0993"/>
    <w:rsid w:val="007A1964"/>
    <w:rsid w:val="007A297F"/>
    <w:rsid w:val="007A3C85"/>
    <w:rsid w:val="007B1C5B"/>
    <w:rsid w:val="007B35AC"/>
    <w:rsid w:val="007B36B8"/>
    <w:rsid w:val="007B6A2F"/>
    <w:rsid w:val="007B6E4A"/>
    <w:rsid w:val="007B7A76"/>
    <w:rsid w:val="007C0FB5"/>
    <w:rsid w:val="007C1E17"/>
    <w:rsid w:val="007C32F9"/>
    <w:rsid w:val="007C3578"/>
    <w:rsid w:val="007C3689"/>
    <w:rsid w:val="007C648A"/>
    <w:rsid w:val="007D0D8A"/>
    <w:rsid w:val="007D3828"/>
    <w:rsid w:val="007D4B01"/>
    <w:rsid w:val="007D6147"/>
    <w:rsid w:val="007D750A"/>
    <w:rsid w:val="007D7853"/>
    <w:rsid w:val="007D7A7B"/>
    <w:rsid w:val="007E0381"/>
    <w:rsid w:val="007E08C8"/>
    <w:rsid w:val="007E19EA"/>
    <w:rsid w:val="007E30CC"/>
    <w:rsid w:val="007E40D0"/>
    <w:rsid w:val="007E5510"/>
    <w:rsid w:val="007E5D0A"/>
    <w:rsid w:val="007E75E4"/>
    <w:rsid w:val="007F4DDD"/>
    <w:rsid w:val="007F5C10"/>
    <w:rsid w:val="007F6BED"/>
    <w:rsid w:val="00801EA3"/>
    <w:rsid w:val="0080276F"/>
    <w:rsid w:val="008029CD"/>
    <w:rsid w:val="008030B4"/>
    <w:rsid w:val="00803830"/>
    <w:rsid w:val="00804CC5"/>
    <w:rsid w:val="00806AF7"/>
    <w:rsid w:val="00813AE1"/>
    <w:rsid w:val="00814431"/>
    <w:rsid w:val="0081519B"/>
    <w:rsid w:val="00817177"/>
    <w:rsid w:val="00826DC2"/>
    <w:rsid w:val="00830B2E"/>
    <w:rsid w:val="00832045"/>
    <w:rsid w:val="00833ADC"/>
    <w:rsid w:val="00834CA8"/>
    <w:rsid w:val="0083735A"/>
    <w:rsid w:val="00837CEC"/>
    <w:rsid w:val="00843C3E"/>
    <w:rsid w:val="00845237"/>
    <w:rsid w:val="00845A22"/>
    <w:rsid w:val="00847263"/>
    <w:rsid w:val="00850DCE"/>
    <w:rsid w:val="00850E04"/>
    <w:rsid w:val="00853B1A"/>
    <w:rsid w:val="00855423"/>
    <w:rsid w:val="008559FB"/>
    <w:rsid w:val="008615FB"/>
    <w:rsid w:val="00864D2E"/>
    <w:rsid w:val="00866DAA"/>
    <w:rsid w:val="008706AD"/>
    <w:rsid w:val="008707CA"/>
    <w:rsid w:val="00870B4E"/>
    <w:rsid w:val="00870EC8"/>
    <w:rsid w:val="0087267F"/>
    <w:rsid w:val="00872D63"/>
    <w:rsid w:val="008753A8"/>
    <w:rsid w:val="00875557"/>
    <w:rsid w:val="0087562F"/>
    <w:rsid w:val="008761DB"/>
    <w:rsid w:val="00880EAA"/>
    <w:rsid w:val="00881694"/>
    <w:rsid w:val="00881EB7"/>
    <w:rsid w:val="00882A98"/>
    <w:rsid w:val="00882B76"/>
    <w:rsid w:val="00882D21"/>
    <w:rsid w:val="00883E67"/>
    <w:rsid w:val="00885C3A"/>
    <w:rsid w:val="00887C3D"/>
    <w:rsid w:val="0089384C"/>
    <w:rsid w:val="00897D97"/>
    <w:rsid w:val="008A2911"/>
    <w:rsid w:val="008A3EAE"/>
    <w:rsid w:val="008A5741"/>
    <w:rsid w:val="008A61DA"/>
    <w:rsid w:val="008B09FE"/>
    <w:rsid w:val="008B24DE"/>
    <w:rsid w:val="008B3399"/>
    <w:rsid w:val="008B6649"/>
    <w:rsid w:val="008B7C82"/>
    <w:rsid w:val="008C05E9"/>
    <w:rsid w:val="008C073C"/>
    <w:rsid w:val="008C1D19"/>
    <w:rsid w:val="008C1E52"/>
    <w:rsid w:val="008C2FDE"/>
    <w:rsid w:val="008C4F47"/>
    <w:rsid w:val="008D0872"/>
    <w:rsid w:val="008D1762"/>
    <w:rsid w:val="008D4677"/>
    <w:rsid w:val="008E2722"/>
    <w:rsid w:val="008E2ECC"/>
    <w:rsid w:val="008E324B"/>
    <w:rsid w:val="008E3CB3"/>
    <w:rsid w:val="008E42DB"/>
    <w:rsid w:val="008E4332"/>
    <w:rsid w:val="008E4D63"/>
    <w:rsid w:val="008E5782"/>
    <w:rsid w:val="008E615A"/>
    <w:rsid w:val="008F02F1"/>
    <w:rsid w:val="008F1748"/>
    <w:rsid w:val="008F2A3D"/>
    <w:rsid w:val="008F2C7F"/>
    <w:rsid w:val="008F4A78"/>
    <w:rsid w:val="008F7003"/>
    <w:rsid w:val="008F72C4"/>
    <w:rsid w:val="008F7798"/>
    <w:rsid w:val="00901BF5"/>
    <w:rsid w:val="009027B2"/>
    <w:rsid w:val="0090418B"/>
    <w:rsid w:val="00904E3A"/>
    <w:rsid w:val="0090733D"/>
    <w:rsid w:val="00914C16"/>
    <w:rsid w:val="00914E3C"/>
    <w:rsid w:val="00915EA8"/>
    <w:rsid w:val="00920AE0"/>
    <w:rsid w:val="0092158A"/>
    <w:rsid w:val="0092243C"/>
    <w:rsid w:val="00923481"/>
    <w:rsid w:val="0092490F"/>
    <w:rsid w:val="009268DD"/>
    <w:rsid w:val="009324B1"/>
    <w:rsid w:val="00932821"/>
    <w:rsid w:val="00933F84"/>
    <w:rsid w:val="009341D3"/>
    <w:rsid w:val="009364B6"/>
    <w:rsid w:val="009368D7"/>
    <w:rsid w:val="00943552"/>
    <w:rsid w:val="0094528B"/>
    <w:rsid w:val="00947BBC"/>
    <w:rsid w:val="0095089F"/>
    <w:rsid w:val="00951139"/>
    <w:rsid w:val="009576C2"/>
    <w:rsid w:val="00957FCE"/>
    <w:rsid w:val="009633E2"/>
    <w:rsid w:val="00964347"/>
    <w:rsid w:val="00964523"/>
    <w:rsid w:val="00964689"/>
    <w:rsid w:val="0096485A"/>
    <w:rsid w:val="00965090"/>
    <w:rsid w:val="00966DFE"/>
    <w:rsid w:val="00966FED"/>
    <w:rsid w:val="00970E8E"/>
    <w:rsid w:val="009717DC"/>
    <w:rsid w:val="0097185A"/>
    <w:rsid w:val="009723CA"/>
    <w:rsid w:val="009733B9"/>
    <w:rsid w:val="00973497"/>
    <w:rsid w:val="00973C94"/>
    <w:rsid w:val="00974043"/>
    <w:rsid w:val="00980708"/>
    <w:rsid w:val="00980FAF"/>
    <w:rsid w:val="0098326C"/>
    <w:rsid w:val="00987352"/>
    <w:rsid w:val="009910D4"/>
    <w:rsid w:val="009912DD"/>
    <w:rsid w:val="00992BC3"/>
    <w:rsid w:val="00993E96"/>
    <w:rsid w:val="009946A8"/>
    <w:rsid w:val="009A310E"/>
    <w:rsid w:val="009A78F5"/>
    <w:rsid w:val="009B2D62"/>
    <w:rsid w:val="009C0C70"/>
    <w:rsid w:val="009C1159"/>
    <w:rsid w:val="009C1426"/>
    <w:rsid w:val="009C263B"/>
    <w:rsid w:val="009C3C82"/>
    <w:rsid w:val="009C3E51"/>
    <w:rsid w:val="009C573A"/>
    <w:rsid w:val="009C5E23"/>
    <w:rsid w:val="009C7850"/>
    <w:rsid w:val="009D1261"/>
    <w:rsid w:val="009D389D"/>
    <w:rsid w:val="009D3DA0"/>
    <w:rsid w:val="009D5AF3"/>
    <w:rsid w:val="009D5F11"/>
    <w:rsid w:val="009D6846"/>
    <w:rsid w:val="009D7F20"/>
    <w:rsid w:val="009E1F60"/>
    <w:rsid w:val="009E3F91"/>
    <w:rsid w:val="009E4171"/>
    <w:rsid w:val="009E56FC"/>
    <w:rsid w:val="009E6734"/>
    <w:rsid w:val="009E7561"/>
    <w:rsid w:val="009F0D20"/>
    <w:rsid w:val="009F21A1"/>
    <w:rsid w:val="009F29D0"/>
    <w:rsid w:val="009F3E20"/>
    <w:rsid w:val="009F500F"/>
    <w:rsid w:val="009F71CD"/>
    <w:rsid w:val="00A046EC"/>
    <w:rsid w:val="00A0481F"/>
    <w:rsid w:val="00A1064C"/>
    <w:rsid w:val="00A11623"/>
    <w:rsid w:val="00A13260"/>
    <w:rsid w:val="00A23B7C"/>
    <w:rsid w:val="00A23CB3"/>
    <w:rsid w:val="00A2676F"/>
    <w:rsid w:val="00A26A2E"/>
    <w:rsid w:val="00A307E3"/>
    <w:rsid w:val="00A32435"/>
    <w:rsid w:val="00A35543"/>
    <w:rsid w:val="00A35A14"/>
    <w:rsid w:val="00A37947"/>
    <w:rsid w:val="00A44B8F"/>
    <w:rsid w:val="00A452C8"/>
    <w:rsid w:val="00A462AA"/>
    <w:rsid w:val="00A465ED"/>
    <w:rsid w:val="00A46720"/>
    <w:rsid w:val="00A53EDF"/>
    <w:rsid w:val="00A549D4"/>
    <w:rsid w:val="00A55232"/>
    <w:rsid w:val="00A64296"/>
    <w:rsid w:val="00A7182E"/>
    <w:rsid w:val="00A72095"/>
    <w:rsid w:val="00A75233"/>
    <w:rsid w:val="00A76614"/>
    <w:rsid w:val="00A76B59"/>
    <w:rsid w:val="00A76E7C"/>
    <w:rsid w:val="00A80575"/>
    <w:rsid w:val="00A81914"/>
    <w:rsid w:val="00A82977"/>
    <w:rsid w:val="00A82E7E"/>
    <w:rsid w:val="00A8419E"/>
    <w:rsid w:val="00A845C6"/>
    <w:rsid w:val="00A87270"/>
    <w:rsid w:val="00A876D5"/>
    <w:rsid w:val="00A92921"/>
    <w:rsid w:val="00A93B30"/>
    <w:rsid w:val="00A9467E"/>
    <w:rsid w:val="00A947FB"/>
    <w:rsid w:val="00A953AA"/>
    <w:rsid w:val="00AA0BFF"/>
    <w:rsid w:val="00AA16D2"/>
    <w:rsid w:val="00AA3A2E"/>
    <w:rsid w:val="00AA408B"/>
    <w:rsid w:val="00AA4F95"/>
    <w:rsid w:val="00AA5052"/>
    <w:rsid w:val="00AA51BA"/>
    <w:rsid w:val="00AA5B95"/>
    <w:rsid w:val="00AA5EB7"/>
    <w:rsid w:val="00AA7277"/>
    <w:rsid w:val="00AB00D2"/>
    <w:rsid w:val="00AB0445"/>
    <w:rsid w:val="00AB1C1E"/>
    <w:rsid w:val="00AC012D"/>
    <w:rsid w:val="00AC036F"/>
    <w:rsid w:val="00AC23FB"/>
    <w:rsid w:val="00AC711D"/>
    <w:rsid w:val="00AC74D1"/>
    <w:rsid w:val="00AD0B4C"/>
    <w:rsid w:val="00AD0D08"/>
    <w:rsid w:val="00AD38C2"/>
    <w:rsid w:val="00AE1598"/>
    <w:rsid w:val="00AE2FE3"/>
    <w:rsid w:val="00AE526F"/>
    <w:rsid w:val="00AE5C0D"/>
    <w:rsid w:val="00AF4DEE"/>
    <w:rsid w:val="00AF6D24"/>
    <w:rsid w:val="00AF7C69"/>
    <w:rsid w:val="00B00E22"/>
    <w:rsid w:val="00B011E0"/>
    <w:rsid w:val="00B013B7"/>
    <w:rsid w:val="00B01C17"/>
    <w:rsid w:val="00B038D4"/>
    <w:rsid w:val="00B054C9"/>
    <w:rsid w:val="00B10C60"/>
    <w:rsid w:val="00B12FA5"/>
    <w:rsid w:val="00B17CBA"/>
    <w:rsid w:val="00B21379"/>
    <w:rsid w:val="00B21818"/>
    <w:rsid w:val="00B22312"/>
    <w:rsid w:val="00B241F4"/>
    <w:rsid w:val="00B24C7E"/>
    <w:rsid w:val="00B272CD"/>
    <w:rsid w:val="00B300B7"/>
    <w:rsid w:val="00B31535"/>
    <w:rsid w:val="00B335EE"/>
    <w:rsid w:val="00B350AF"/>
    <w:rsid w:val="00B42286"/>
    <w:rsid w:val="00B42638"/>
    <w:rsid w:val="00B43E1F"/>
    <w:rsid w:val="00B44166"/>
    <w:rsid w:val="00B50252"/>
    <w:rsid w:val="00B52976"/>
    <w:rsid w:val="00B52EE6"/>
    <w:rsid w:val="00B54ED7"/>
    <w:rsid w:val="00B6002E"/>
    <w:rsid w:val="00B61D05"/>
    <w:rsid w:val="00B6581F"/>
    <w:rsid w:val="00B70144"/>
    <w:rsid w:val="00B750E5"/>
    <w:rsid w:val="00B769AA"/>
    <w:rsid w:val="00B80128"/>
    <w:rsid w:val="00B81E74"/>
    <w:rsid w:val="00B860F2"/>
    <w:rsid w:val="00B87901"/>
    <w:rsid w:val="00B87E64"/>
    <w:rsid w:val="00B922D5"/>
    <w:rsid w:val="00B923E9"/>
    <w:rsid w:val="00B93271"/>
    <w:rsid w:val="00B93831"/>
    <w:rsid w:val="00B94222"/>
    <w:rsid w:val="00B95033"/>
    <w:rsid w:val="00BA0824"/>
    <w:rsid w:val="00BA1DC8"/>
    <w:rsid w:val="00BA2A02"/>
    <w:rsid w:val="00BA4DD0"/>
    <w:rsid w:val="00BA7396"/>
    <w:rsid w:val="00BA7886"/>
    <w:rsid w:val="00BB0537"/>
    <w:rsid w:val="00BB21A0"/>
    <w:rsid w:val="00BB398E"/>
    <w:rsid w:val="00BB5333"/>
    <w:rsid w:val="00BB5440"/>
    <w:rsid w:val="00BB70F0"/>
    <w:rsid w:val="00BC0481"/>
    <w:rsid w:val="00BC0B8F"/>
    <w:rsid w:val="00BC2117"/>
    <w:rsid w:val="00BC2F30"/>
    <w:rsid w:val="00BC5B48"/>
    <w:rsid w:val="00BD2A5B"/>
    <w:rsid w:val="00BD4C4C"/>
    <w:rsid w:val="00BD6DE9"/>
    <w:rsid w:val="00BE3248"/>
    <w:rsid w:val="00BE43F4"/>
    <w:rsid w:val="00BE4A0A"/>
    <w:rsid w:val="00BF0FF6"/>
    <w:rsid w:val="00BF1ED4"/>
    <w:rsid w:val="00BF29F0"/>
    <w:rsid w:val="00C00EF2"/>
    <w:rsid w:val="00C0485F"/>
    <w:rsid w:val="00C07FBA"/>
    <w:rsid w:val="00C101D6"/>
    <w:rsid w:val="00C11F6D"/>
    <w:rsid w:val="00C121E7"/>
    <w:rsid w:val="00C138C1"/>
    <w:rsid w:val="00C142F6"/>
    <w:rsid w:val="00C1526A"/>
    <w:rsid w:val="00C15720"/>
    <w:rsid w:val="00C2333E"/>
    <w:rsid w:val="00C23F3B"/>
    <w:rsid w:val="00C25CFB"/>
    <w:rsid w:val="00C2616E"/>
    <w:rsid w:val="00C312BC"/>
    <w:rsid w:val="00C3447A"/>
    <w:rsid w:val="00C34C5D"/>
    <w:rsid w:val="00C40272"/>
    <w:rsid w:val="00C40914"/>
    <w:rsid w:val="00C4121B"/>
    <w:rsid w:val="00C41CA7"/>
    <w:rsid w:val="00C41EC7"/>
    <w:rsid w:val="00C4547E"/>
    <w:rsid w:val="00C4578A"/>
    <w:rsid w:val="00C47501"/>
    <w:rsid w:val="00C509C4"/>
    <w:rsid w:val="00C52098"/>
    <w:rsid w:val="00C54439"/>
    <w:rsid w:val="00C54789"/>
    <w:rsid w:val="00C62BFD"/>
    <w:rsid w:val="00C66A49"/>
    <w:rsid w:val="00C6784C"/>
    <w:rsid w:val="00C67C3A"/>
    <w:rsid w:val="00C703C6"/>
    <w:rsid w:val="00C71615"/>
    <w:rsid w:val="00C738EF"/>
    <w:rsid w:val="00C75866"/>
    <w:rsid w:val="00C76378"/>
    <w:rsid w:val="00C77A83"/>
    <w:rsid w:val="00C80E64"/>
    <w:rsid w:val="00C82544"/>
    <w:rsid w:val="00C83726"/>
    <w:rsid w:val="00C845FD"/>
    <w:rsid w:val="00C87CB2"/>
    <w:rsid w:val="00C9010E"/>
    <w:rsid w:val="00C93A51"/>
    <w:rsid w:val="00C9547D"/>
    <w:rsid w:val="00C97042"/>
    <w:rsid w:val="00C97BE2"/>
    <w:rsid w:val="00C97CA2"/>
    <w:rsid w:val="00CA1205"/>
    <w:rsid w:val="00CA1D19"/>
    <w:rsid w:val="00CA30D9"/>
    <w:rsid w:val="00CA3CDD"/>
    <w:rsid w:val="00CA72F8"/>
    <w:rsid w:val="00CA7D8C"/>
    <w:rsid w:val="00CB150F"/>
    <w:rsid w:val="00CB1720"/>
    <w:rsid w:val="00CB2217"/>
    <w:rsid w:val="00CB48BD"/>
    <w:rsid w:val="00CB7082"/>
    <w:rsid w:val="00CC2C39"/>
    <w:rsid w:val="00CC480F"/>
    <w:rsid w:val="00CC5571"/>
    <w:rsid w:val="00CC6FB3"/>
    <w:rsid w:val="00CC6FB6"/>
    <w:rsid w:val="00CD29A0"/>
    <w:rsid w:val="00CD2C8F"/>
    <w:rsid w:val="00CD51E9"/>
    <w:rsid w:val="00CD60B7"/>
    <w:rsid w:val="00CE18C7"/>
    <w:rsid w:val="00CE2098"/>
    <w:rsid w:val="00CE5BEF"/>
    <w:rsid w:val="00CE6CD9"/>
    <w:rsid w:val="00CF055D"/>
    <w:rsid w:val="00CF17FB"/>
    <w:rsid w:val="00CF26DA"/>
    <w:rsid w:val="00CF2C14"/>
    <w:rsid w:val="00CF3827"/>
    <w:rsid w:val="00CF3E6A"/>
    <w:rsid w:val="00CF5620"/>
    <w:rsid w:val="00D00E22"/>
    <w:rsid w:val="00D034B7"/>
    <w:rsid w:val="00D04C75"/>
    <w:rsid w:val="00D06C76"/>
    <w:rsid w:val="00D12C84"/>
    <w:rsid w:val="00D15208"/>
    <w:rsid w:val="00D16C04"/>
    <w:rsid w:val="00D16CC5"/>
    <w:rsid w:val="00D173F7"/>
    <w:rsid w:val="00D20830"/>
    <w:rsid w:val="00D249F0"/>
    <w:rsid w:val="00D311D0"/>
    <w:rsid w:val="00D36CCC"/>
    <w:rsid w:val="00D36F00"/>
    <w:rsid w:val="00D40448"/>
    <w:rsid w:val="00D40C7C"/>
    <w:rsid w:val="00D42AA6"/>
    <w:rsid w:val="00D46894"/>
    <w:rsid w:val="00D47292"/>
    <w:rsid w:val="00D53650"/>
    <w:rsid w:val="00D55FBD"/>
    <w:rsid w:val="00D60C18"/>
    <w:rsid w:val="00D62DE9"/>
    <w:rsid w:val="00D637FB"/>
    <w:rsid w:val="00D6385C"/>
    <w:rsid w:val="00D64268"/>
    <w:rsid w:val="00D64E32"/>
    <w:rsid w:val="00D64F9E"/>
    <w:rsid w:val="00D7217A"/>
    <w:rsid w:val="00D75FB3"/>
    <w:rsid w:val="00D77CDC"/>
    <w:rsid w:val="00D82059"/>
    <w:rsid w:val="00D83949"/>
    <w:rsid w:val="00D868B1"/>
    <w:rsid w:val="00D87F57"/>
    <w:rsid w:val="00D908C1"/>
    <w:rsid w:val="00D97254"/>
    <w:rsid w:val="00D974AC"/>
    <w:rsid w:val="00DA1B86"/>
    <w:rsid w:val="00DA532E"/>
    <w:rsid w:val="00DA67ED"/>
    <w:rsid w:val="00DB10A9"/>
    <w:rsid w:val="00DB4D30"/>
    <w:rsid w:val="00DC2C9C"/>
    <w:rsid w:val="00DC70CF"/>
    <w:rsid w:val="00DD0812"/>
    <w:rsid w:val="00DD3A61"/>
    <w:rsid w:val="00DD56B8"/>
    <w:rsid w:val="00DE0554"/>
    <w:rsid w:val="00DE1F3B"/>
    <w:rsid w:val="00DE221C"/>
    <w:rsid w:val="00DF1EE1"/>
    <w:rsid w:val="00DF23BF"/>
    <w:rsid w:val="00DF7902"/>
    <w:rsid w:val="00DF7982"/>
    <w:rsid w:val="00DF7E70"/>
    <w:rsid w:val="00E03C18"/>
    <w:rsid w:val="00E06563"/>
    <w:rsid w:val="00E06DB0"/>
    <w:rsid w:val="00E105E1"/>
    <w:rsid w:val="00E13A69"/>
    <w:rsid w:val="00E1401D"/>
    <w:rsid w:val="00E152B4"/>
    <w:rsid w:val="00E15BEF"/>
    <w:rsid w:val="00E15C55"/>
    <w:rsid w:val="00E16563"/>
    <w:rsid w:val="00E2019F"/>
    <w:rsid w:val="00E21837"/>
    <w:rsid w:val="00E228A7"/>
    <w:rsid w:val="00E23B90"/>
    <w:rsid w:val="00E24B34"/>
    <w:rsid w:val="00E31729"/>
    <w:rsid w:val="00E3230E"/>
    <w:rsid w:val="00E3323F"/>
    <w:rsid w:val="00E3327C"/>
    <w:rsid w:val="00E33F03"/>
    <w:rsid w:val="00E35259"/>
    <w:rsid w:val="00E36B45"/>
    <w:rsid w:val="00E3703A"/>
    <w:rsid w:val="00E41490"/>
    <w:rsid w:val="00E44A90"/>
    <w:rsid w:val="00E44BB2"/>
    <w:rsid w:val="00E462CE"/>
    <w:rsid w:val="00E46EDC"/>
    <w:rsid w:val="00E4741C"/>
    <w:rsid w:val="00E475BD"/>
    <w:rsid w:val="00E477BE"/>
    <w:rsid w:val="00E5027E"/>
    <w:rsid w:val="00E502C0"/>
    <w:rsid w:val="00E5110B"/>
    <w:rsid w:val="00E52B67"/>
    <w:rsid w:val="00E54CBB"/>
    <w:rsid w:val="00E556E5"/>
    <w:rsid w:val="00E559A2"/>
    <w:rsid w:val="00E56657"/>
    <w:rsid w:val="00E56AF4"/>
    <w:rsid w:val="00E57779"/>
    <w:rsid w:val="00E5781F"/>
    <w:rsid w:val="00E60395"/>
    <w:rsid w:val="00E63885"/>
    <w:rsid w:val="00E70BF1"/>
    <w:rsid w:val="00E71788"/>
    <w:rsid w:val="00E7613B"/>
    <w:rsid w:val="00E829B4"/>
    <w:rsid w:val="00E83B62"/>
    <w:rsid w:val="00E8554A"/>
    <w:rsid w:val="00E85752"/>
    <w:rsid w:val="00E90416"/>
    <w:rsid w:val="00E9292E"/>
    <w:rsid w:val="00EA0722"/>
    <w:rsid w:val="00EA506F"/>
    <w:rsid w:val="00EA5BE7"/>
    <w:rsid w:val="00EA65CC"/>
    <w:rsid w:val="00EA71FA"/>
    <w:rsid w:val="00EA7A04"/>
    <w:rsid w:val="00EB2589"/>
    <w:rsid w:val="00EB3814"/>
    <w:rsid w:val="00EB606C"/>
    <w:rsid w:val="00EB6EBA"/>
    <w:rsid w:val="00EC0237"/>
    <w:rsid w:val="00EC258A"/>
    <w:rsid w:val="00EC28BF"/>
    <w:rsid w:val="00EC3057"/>
    <w:rsid w:val="00EC32C5"/>
    <w:rsid w:val="00EC501E"/>
    <w:rsid w:val="00ED0011"/>
    <w:rsid w:val="00ED1921"/>
    <w:rsid w:val="00ED55FA"/>
    <w:rsid w:val="00ED5E37"/>
    <w:rsid w:val="00ED62B0"/>
    <w:rsid w:val="00ED650D"/>
    <w:rsid w:val="00ED74D4"/>
    <w:rsid w:val="00EE034D"/>
    <w:rsid w:val="00EE0A90"/>
    <w:rsid w:val="00EE0B15"/>
    <w:rsid w:val="00EE0C8B"/>
    <w:rsid w:val="00EE1662"/>
    <w:rsid w:val="00EE4B30"/>
    <w:rsid w:val="00EE4F0C"/>
    <w:rsid w:val="00EE54C5"/>
    <w:rsid w:val="00EE6362"/>
    <w:rsid w:val="00EE6684"/>
    <w:rsid w:val="00EF1D9F"/>
    <w:rsid w:val="00EF24FD"/>
    <w:rsid w:val="00EF2A6F"/>
    <w:rsid w:val="00EF55A5"/>
    <w:rsid w:val="00EF5846"/>
    <w:rsid w:val="00EF5AC3"/>
    <w:rsid w:val="00EF64B5"/>
    <w:rsid w:val="00EF7AD3"/>
    <w:rsid w:val="00F07334"/>
    <w:rsid w:val="00F11405"/>
    <w:rsid w:val="00F14A42"/>
    <w:rsid w:val="00F14F47"/>
    <w:rsid w:val="00F156FC"/>
    <w:rsid w:val="00F1681B"/>
    <w:rsid w:val="00F17A05"/>
    <w:rsid w:val="00F23CD6"/>
    <w:rsid w:val="00F25811"/>
    <w:rsid w:val="00F25CF1"/>
    <w:rsid w:val="00F30218"/>
    <w:rsid w:val="00F33F5A"/>
    <w:rsid w:val="00F418A1"/>
    <w:rsid w:val="00F4363D"/>
    <w:rsid w:val="00F46470"/>
    <w:rsid w:val="00F46731"/>
    <w:rsid w:val="00F46868"/>
    <w:rsid w:val="00F478D9"/>
    <w:rsid w:val="00F50E9B"/>
    <w:rsid w:val="00F52334"/>
    <w:rsid w:val="00F5670C"/>
    <w:rsid w:val="00F60073"/>
    <w:rsid w:val="00F60F96"/>
    <w:rsid w:val="00F61DE3"/>
    <w:rsid w:val="00F63E8C"/>
    <w:rsid w:val="00F64473"/>
    <w:rsid w:val="00F65FD1"/>
    <w:rsid w:val="00F66BA4"/>
    <w:rsid w:val="00F672BA"/>
    <w:rsid w:val="00F71A61"/>
    <w:rsid w:val="00F72A42"/>
    <w:rsid w:val="00F73719"/>
    <w:rsid w:val="00F74B41"/>
    <w:rsid w:val="00F74F4D"/>
    <w:rsid w:val="00F75213"/>
    <w:rsid w:val="00F80008"/>
    <w:rsid w:val="00F81729"/>
    <w:rsid w:val="00F82D96"/>
    <w:rsid w:val="00F82FFA"/>
    <w:rsid w:val="00F85D03"/>
    <w:rsid w:val="00F868AF"/>
    <w:rsid w:val="00F869C4"/>
    <w:rsid w:val="00F915D0"/>
    <w:rsid w:val="00F92767"/>
    <w:rsid w:val="00F9287E"/>
    <w:rsid w:val="00F92979"/>
    <w:rsid w:val="00F92C6B"/>
    <w:rsid w:val="00FA212E"/>
    <w:rsid w:val="00FA3178"/>
    <w:rsid w:val="00FA3627"/>
    <w:rsid w:val="00FA475D"/>
    <w:rsid w:val="00FA4C87"/>
    <w:rsid w:val="00FA70DA"/>
    <w:rsid w:val="00FA72AE"/>
    <w:rsid w:val="00FB26D6"/>
    <w:rsid w:val="00FB48AD"/>
    <w:rsid w:val="00FB7060"/>
    <w:rsid w:val="00FC1305"/>
    <w:rsid w:val="00FC3CF4"/>
    <w:rsid w:val="00FC410B"/>
    <w:rsid w:val="00FC4825"/>
    <w:rsid w:val="00FD0128"/>
    <w:rsid w:val="00FD0E44"/>
    <w:rsid w:val="00FD34E6"/>
    <w:rsid w:val="00FD3F4D"/>
    <w:rsid w:val="00FD6E8F"/>
    <w:rsid w:val="00FF101F"/>
    <w:rsid w:val="00FF151A"/>
    <w:rsid w:val="00FF1A26"/>
    <w:rsid w:val="00FF1C9D"/>
    <w:rsid w:val="00FF38C0"/>
    <w:rsid w:val="00FF39E5"/>
    <w:rsid w:val="00F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06AF8"/>
  <w15:chartTrackingRefBased/>
  <w15:docId w15:val="{DCA56118-0700-4030-80CE-F5F027DC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D30"/>
    <w:rPr>
      <w:rFonts w:ascii="Calibri" w:eastAsia="Calibri" w:hAnsi="Calibri" w:cs="Times New Roman"/>
      <w:lang w:val="ka-G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5326A"/>
    <w:pPr>
      <w:keepNext/>
      <w:keepLines/>
      <w:numPr>
        <w:numId w:val="1"/>
      </w:numPr>
      <w:spacing w:after="0"/>
      <w:jc w:val="center"/>
      <w:outlineLvl w:val="0"/>
    </w:pPr>
    <w:rPr>
      <w:rFonts w:ascii="Sylfaen" w:eastAsiaTheme="majorEastAsia" w:hAnsi="Sylfaen" w:cs="Sylfaen"/>
      <w:b/>
      <w:bCs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8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26A"/>
    <w:rPr>
      <w:rFonts w:ascii="Sylfaen" w:eastAsiaTheme="majorEastAsia" w:hAnsi="Sylfaen" w:cs="Sylfaen"/>
      <w:b/>
      <w:bCs/>
      <w:sz w:val="24"/>
      <w:szCs w:val="32"/>
      <w:lang w:val="ka-GE"/>
    </w:rPr>
  </w:style>
  <w:style w:type="table" w:styleId="TableGrid">
    <w:name w:val="Table Grid"/>
    <w:basedOn w:val="TableNormal"/>
    <w:uiPriority w:val="39"/>
    <w:rsid w:val="00540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1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AC8"/>
    <w:rPr>
      <w:rFonts w:ascii="Calibri" w:eastAsia="Calibri" w:hAnsi="Calibri" w:cs="Times New Roman"/>
      <w:lang w:val="ka-GE"/>
    </w:rPr>
  </w:style>
  <w:style w:type="paragraph" w:styleId="Footer">
    <w:name w:val="footer"/>
    <w:basedOn w:val="Normal"/>
    <w:link w:val="FooterChar"/>
    <w:uiPriority w:val="99"/>
    <w:unhideWhenUsed/>
    <w:rsid w:val="000A1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AC8"/>
    <w:rPr>
      <w:rFonts w:ascii="Calibri" w:eastAsia="Calibri" w:hAnsi="Calibri" w:cs="Times New Roman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8D1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7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762"/>
    <w:rPr>
      <w:rFonts w:ascii="Calibri" w:eastAsia="Calibri" w:hAnsi="Calibri" w:cs="Times New Roman"/>
      <w:sz w:val="20"/>
      <w:szCs w:val="20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762"/>
    <w:rPr>
      <w:rFonts w:ascii="Calibri" w:eastAsia="Calibri" w:hAnsi="Calibri" w:cs="Times New Roman"/>
      <w:b/>
      <w:bCs/>
      <w:sz w:val="20"/>
      <w:szCs w:val="20"/>
      <w:lang w:val="ka-GE"/>
    </w:rPr>
  </w:style>
  <w:style w:type="character" w:styleId="Hyperlink">
    <w:name w:val="Hyperlink"/>
    <w:basedOn w:val="DefaultParagraphFont"/>
    <w:uiPriority w:val="99"/>
    <w:unhideWhenUsed/>
    <w:rsid w:val="00AE2FE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2F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1E7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D2A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2A5B"/>
    <w:rPr>
      <w:rFonts w:ascii="Calibri" w:eastAsia="Calibri" w:hAnsi="Calibri" w:cs="Times New Roman"/>
      <w:sz w:val="20"/>
      <w:szCs w:val="20"/>
      <w:lang w:val="ka-GE"/>
    </w:rPr>
  </w:style>
  <w:style w:type="character" w:styleId="FootnoteReference">
    <w:name w:val="footnote reference"/>
    <w:basedOn w:val="DefaultParagraphFont"/>
    <w:uiPriority w:val="99"/>
    <w:unhideWhenUsed/>
    <w:rsid w:val="00BD2A5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2A5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2A5B"/>
    <w:rPr>
      <w:rFonts w:ascii="Calibri" w:eastAsia="Calibri" w:hAnsi="Calibri" w:cs="Times New Roman"/>
      <w:sz w:val="20"/>
      <w:szCs w:val="20"/>
      <w:lang w:val="ka-GE"/>
    </w:rPr>
  </w:style>
  <w:style w:type="character" w:styleId="EndnoteReference">
    <w:name w:val="endnote reference"/>
    <w:basedOn w:val="DefaultParagraphFont"/>
    <w:uiPriority w:val="99"/>
    <w:semiHidden/>
    <w:unhideWhenUsed/>
    <w:rsid w:val="00BD2A5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96B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7FB"/>
    <w:rPr>
      <w:rFonts w:ascii="Segoe UI" w:eastAsia="Calibri" w:hAnsi="Segoe UI" w:cs="Segoe UI"/>
      <w:sz w:val="18"/>
      <w:szCs w:val="18"/>
      <w:lang w:val="ka-GE"/>
    </w:rPr>
  </w:style>
  <w:style w:type="paragraph" w:styleId="Revision">
    <w:name w:val="Revision"/>
    <w:hidden/>
    <w:uiPriority w:val="99"/>
    <w:semiHidden/>
    <w:rsid w:val="009633E2"/>
    <w:pPr>
      <w:spacing w:after="0" w:line="240" w:lineRule="auto"/>
    </w:pPr>
    <w:rPr>
      <w:rFonts w:ascii="Calibri" w:eastAsia="Calibri" w:hAnsi="Calibri" w:cs="Times New Roman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8A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a-G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F4D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F4DDD"/>
    <w:rPr>
      <w:rFonts w:ascii="Calibri" w:eastAsia="Calibri" w:hAnsi="Calibri" w:cs="Times New Roman"/>
      <w:lang w:val="ka-GE"/>
    </w:rPr>
  </w:style>
  <w:style w:type="table" w:customStyle="1" w:styleId="TableGrid1">
    <w:name w:val="Table Grid1"/>
    <w:basedOn w:val="TableNormal"/>
    <w:next w:val="TableGrid"/>
    <w:uiPriority w:val="39"/>
    <w:rsid w:val="001F5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A7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236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6179">
                      <w:marLeft w:val="-225"/>
                      <w:marRight w:val="-22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76140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B3CF4-DC64-493A-B0BA-DAA5126F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MEPA</Company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Khocholava</dc:creator>
  <cp:keywords/>
  <dc:description/>
  <cp:lastModifiedBy>Ilia Asanashvili</cp:lastModifiedBy>
  <cp:revision>7</cp:revision>
  <cp:lastPrinted>2026-01-30T11:01:00Z</cp:lastPrinted>
  <dcterms:created xsi:type="dcterms:W3CDTF">2025-05-08T11:13:00Z</dcterms:created>
  <dcterms:modified xsi:type="dcterms:W3CDTF">2026-01-30T13:07:00Z</dcterms:modified>
</cp:coreProperties>
</file>